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E753B" w14:textId="1FBB5CFE" w:rsidR="00CA38B2" w:rsidRPr="00CA38B2" w:rsidRDefault="00CA38B2" w:rsidP="003C6DD2">
      <w:pPr>
        <w:rPr>
          <w:rFonts w:cstheme="minorHAnsi"/>
          <w:b/>
        </w:rPr>
      </w:pPr>
      <w:r w:rsidRPr="00CA38B2">
        <w:rPr>
          <w:rFonts w:cstheme="minorHAnsi"/>
          <w:b/>
        </w:rPr>
        <w:t>“Solutions to a Puzzle Involving Informed Consent” Ethics Grand Rounds, Rochester General Hospital, May 2017</w:t>
      </w:r>
    </w:p>
    <w:p w14:paraId="5800D49E" w14:textId="77908C2C" w:rsidR="003C6DD2" w:rsidRPr="00CA38B2" w:rsidRDefault="003C6DD2" w:rsidP="003C6DD2">
      <w:pPr>
        <w:pStyle w:val="ListParagraph"/>
        <w:numPr>
          <w:ilvl w:val="0"/>
          <w:numId w:val="2"/>
        </w:numPr>
        <w:rPr>
          <w:rFonts w:cstheme="minorHAnsi"/>
        </w:rPr>
      </w:pPr>
      <w:r w:rsidRPr="00CA38B2">
        <w:rPr>
          <w:rFonts w:cstheme="minorHAnsi"/>
        </w:rPr>
        <w:t xml:space="preserve">Intro: </w:t>
      </w:r>
    </w:p>
    <w:p w14:paraId="44B95DAA" w14:textId="178C1C05" w:rsidR="003C6DD2" w:rsidRPr="00CA38B2" w:rsidRDefault="003C6DD2" w:rsidP="003C6DD2">
      <w:pPr>
        <w:rPr>
          <w:rFonts w:cstheme="minorHAnsi"/>
        </w:rPr>
      </w:pPr>
      <w:r w:rsidRPr="00CA38B2">
        <w:rPr>
          <w:rFonts w:cstheme="minorHAnsi"/>
        </w:rPr>
        <w:t>I taught Business Ethics for 15 years.  The puzzle that is the focus of this talk has, in a slightly different form, been on my mind for just about as long as I’ve been teaching Business Ethics.  I decided that it was finally time to solve the puzzle.</w:t>
      </w:r>
      <w:r w:rsidR="00D10B6B" w:rsidRPr="00CA38B2">
        <w:rPr>
          <w:rFonts w:cstheme="minorHAnsi"/>
        </w:rPr>
        <w:t xml:space="preserve">  This presentation is organized around 3 premises of an argument.  After each premise, I will pause for questions before moving on.</w:t>
      </w:r>
    </w:p>
    <w:p w14:paraId="115BCBDD" w14:textId="77777777" w:rsidR="003C6DD2" w:rsidRPr="00CA38B2" w:rsidRDefault="003C6DD2" w:rsidP="003C6DD2">
      <w:pPr>
        <w:pStyle w:val="ListParagraph"/>
        <w:rPr>
          <w:rFonts w:cstheme="minorHAnsi"/>
        </w:rPr>
      </w:pPr>
    </w:p>
    <w:p w14:paraId="31EFAD3D" w14:textId="30338D1D" w:rsidR="00464106" w:rsidRPr="00CA38B2" w:rsidRDefault="00593484" w:rsidP="00593484">
      <w:pPr>
        <w:pStyle w:val="ListParagraph"/>
        <w:numPr>
          <w:ilvl w:val="0"/>
          <w:numId w:val="2"/>
        </w:numPr>
        <w:rPr>
          <w:rFonts w:cstheme="minorHAnsi"/>
          <w:b/>
        </w:rPr>
      </w:pPr>
      <w:r w:rsidRPr="00CA38B2">
        <w:rPr>
          <w:rFonts w:cstheme="minorHAnsi"/>
        </w:rPr>
        <w:t>A Puzzle</w:t>
      </w:r>
      <w:r w:rsidR="004E7D61" w:rsidRPr="00CA38B2">
        <w:rPr>
          <w:rFonts w:cstheme="minorHAnsi"/>
        </w:rPr>
        <w:t xml:space="preserve"> </w:t>
      </w:r>
      <w:bookmarkStart w:id="0" w:name="_Hlk482784597"/>
      <w:r w:rsidR="004E7D61" w:rsidRPr="00CA38B2">
        <w:rPr>
          <w:rFonts w:cstheme="minorHAnsi"/>
          <w:b/>
        </w:rPr>
        <w:t>[SLIDE]</w:t>
      </w:r>
      <w:bookmarkEnd w:id="0"/>
    </w:p>
    <w:p w14:paraId="52D5CB03" w14:textId="77777777" w:rsidR="00593484" w:rsidRPr="00CA38B2" w:rsidRDefault="00593484" w:rsidP="00593484">
      <w:pPr>
        <w:pStyle w:val="NormalWeb"/>
        <w:rPr>
          <w:rFonts w:asciiTheme="minorHAnsi" w:hAnsiTheme="minorHAnsi" w:cstheme="minorHAnsi"/>
          <w:sz w:val="22"/>
          <w:szCs w:val="22"/>
        </w:rPr>
      </w:pPr>
      <w:r w:rsidRPr="00CA38B2">
        <w:rPr>
          <w:rFonts w:asciiTheme="minorHAnsi" w:hAnsiTheme="minorHAnsi" w:cstheme="minorHAnsi"/>
          <w:sz w:val="22"/>
          <w:szCs w:val="22"/>
        </w:rPr>
        <w:t>A poor person knows that his only way to gain access to an expensive life-saving drug is to participate in a risky or very unpleasant study where the drug is provided free of charge.  Many would believe that his consent is involuntary and the trial is unethical because none of the options available to him are decent.</w:t>
      </w:r>
    </w:p>
    <w:p w14:paraId="6EDA015D" w14:textId="64D10D4A" w:rsidR="00593484" w:rsidRPr="00CA38B2" w:rsidRDefault="00593484" w:rsidP="00593484">
      <w:pPr>
        <w:pStyle w:val="NormalWeb"/>
        <w:rPr>
          <w:rFonts w:asciiTheme="minorHAnsi" w:hAnsiTheme="minorHAnsi" w:cstheme="minorHAnsi"/>
          <w:i/>
          <w:sz w:val="22"/>
          <w:szCs w:val="22"/>
        </w:rPr>
      </w:pPr>
      <w:r w:rsidRPr="00CA38B2">
        <w:rPr>
          <w:rFonts w:asciiTheme="minorHAnsi" w:hAnsiTheme="minorHAnsi" w:cstheme="minorHAnsi"/>
          <w:sz w:val="22"/>
          <w:szCs w:val="22"/>
        </w:rPr>
        <w:t>There is a problem with this claim. Its logic suggests that whenever a sick, rich person has no decent alternative to taking a badly unpleasant life-saving drug, there is no voluntary consent, and</w:t>
      </w:r>
      <w:r w:rsidR="004D7C50" w:rsidRPr="00CA38B2">
        <w:rPr>
          <w:rFonts w:asciiTheme="minorHAnsi" w:hAnsiTheme="minorHAnsi" w:cstheme="minorHAnsi"/>
          <w:sz w:val="22"/>
          <w:szCs w:val="22"/>
        </w:rPr>
        <w:t>…</w:t>
      </w:r>
      <w:r w:rsidRPr="00CA38B2">
        <w:rPr>
          <w:rFonts w:asciiTheme="minorHAnsi" w:hAnsiTheme="minorHAnsi" w:cstheme="minorHAnsi"/>
          <w:sz w:val="22"/>
          <w:szCs w:val="22"/>
        </w:rPr>
        <w:t xml:space="preserve"> it is unethical to give it to her. </w:t>
      </w:r>
      <w:r w:rsidRPr="00CA38B2">
        <w:rPr>
          <w:rFonts w:asciiTheme="minorHAnsi" w:hAnsiTheme="minorHAnsi" w:cstheme="minorHAnsi"/>
          <w:i/>
          <w:sz w:val="22"/>
          <w:szCs w:val="22"/>
        </w:rPr>
        <w:t>(source: “Informed Consent” in Stanford Encyclopedia of Philosophy)</w:t>
      </w:r>
    </w:p>
    <w:p w14:paraId="3C732D5E" w14:textId="4F70D1BD" w:rsidR="00593484" w:rsidRPr="00CA38B2" w:rsidRDefault="00593484" w:rsidP="00593484">
      <w:pPr>
        <w:pStyle w:val="ListParagraph"/>
        <w:numPr>
          <w:ilvl w:val="0"/>
          <w:numId w:val="2"/>
        </w:numPr>
        <w:rPr>
          <w:rFonts w:cstheme="minorHAnsi"/>
        </w:rPr>
      </w:pPr>
      <w:r w:rsidRPr="00CA38B2">
        <w:rPr>
          <w:rFonts w:cstheme="minorHAnsi"/>
        </w:rPr>
        <w:t>An Argument</w:t>
      </w:r>
      <w:r w:rsidR="004E7D61" w:rsidRPr="00CA38B2">
        <w:rPr>
          <w:rFonts w:cstheme="minorHAnsi"/>
        </w:rPr>
        <w:t xml:space="preserve"> </w:t>
      </w:r>
      <w:r w:rsidR="004E7D61" w:rsidRPr="00CA38B2">
        <w:rPr>
          <w:rFonts w:cstheme="minorHAnsi"/>
          <w:b/>
        </w:rPr>
        <w:t>[SLIDE]</w:t>
      </w:r>
    </w:p>
    <w:p w14:paraId="29A04E3C" w14:textId="77777777" w:rsidR="00560F9F" w:rsidRPr="00CA38B2" w:rsidRDefault="00560F9F" w:rsidP="00560F9F">
      <w:pPr>
        <w:pStyle w:val="ListParagraph"/>
        <w:ind w:left="1080"/>
        <w:rPr>
          <w:rFonts w:cstheme="minorHAnsi"/>
        </w:rPr>
      </w:pPr>
    </w:p>
    <w:p w14:paraId="05E61A88" w14:textId="1DAFC04D" w:rsidR="00593484" w:rsidRPr="00CA38B2" w:rsidRDefault="00560F9F" w:rsidP="00560F9F">
      <w:pPr>
        <w:pStyle w:val="ListParagraph"/>
        <w:numPr>
          <w:ilvl w:val="0"/>
          <w:numId w:val="12"/>
        </w:numPr>
        <w:rPr>
          <w:rFonts w:cstheme="minorHAnsi"/>
        </w:rPr>
      </w:pPr>
      <w:r w:rsidRPr="00CA38B2">
        <w:rPr>
          <w:rFonts w:cstheme="minorHAnsi"/>
        </w:rPr>
        <w:t>All agreements to which at least one</w:t>
      </w:r>
      <w:r w:rsidR="00CA55D8" w:rsidRPr="00CA38B2">
        <w:rPr>
          <w:rFonts w:cstheme="minorHAnsi"/>
        </w:rPr>
        <w:t xml:space="preserve"> party </w:t>
      </w:r>
      <w:r w:rsidR="00A26598" w:rsidRPr="00CA38B2">
        <w:rPr>
          <w:rFonts w:cstheme="minorHAnsi"/>
        </w:rPr>
        <w:t xml:space="preserve">must enter to obtain remedy for </w:t>
      </w:r>
      <w:r w:rsidR="00CA55D8" w:rsidRPr="00CA38B2">
        <w:rPr>
          <w:rFonts w:cstheme="minorHAnsi"/>
        </w:rPr>
        <w:t xml:space="preserve">life-threatening </w:t>
      </w:r>
      <w:r w:rsidR="00A26598" w:rsidRPr="00CA38B2">
        <w:rPr>
          <w:rFonts w:cstheme="minorHAnsi"/>
        </w:rPr>
        <w:t>circumstances</w:t>
      </w:r>
      <w:r w:rsidRPr="00CA38B2">
        <w:rPr>
          <w:rFonts w:cstheme="minorHAnsi"/>
        </w:rPr>
        <w:t xml:space="preserve"> are agreements that are involuntary for at least one party.</w:t>
      </w:r>
    </w:p>
    <w:p w14:paraId="679498DD" w14:textId="77777777" w:rsidR="00560F9F" w:rsidRPr="00CA38B2" w:rsidRDefault="00560F9F" w:rsidP="00560F9F">
      <w:pPr>
        <w:pStyle w:val="ListParagraph"/>
        <w:numPr>
          <w:ilvl w:val="0"/>
          <w:numId w:val="12"/>
        </w:numPr>
        <w:rPr>
          <w:rFonts w:cstheme="minorHAnsi"/>
        </w:rPr>
      </w:pPr>
      <w:r w:rsidRPr="00CA38B2">
        <w:rPr>
          <w:rFonts w:cstheme="minorHAnsi"/>
        </w:rPr>
        <w:t>All agreements that are involuntary for at least one party are agreements that lack the informed consent of all relevant parties.</w:t>
      </w:r>
    </w:p>
    <w:p w14:paraId="4AB93EBC" w14:textId="77777777" w:rsidR="00560F9F" w:rsidRPr="00CA38B2" w:rsidRDefault="00560F9F" w:rsidP="00560F9F">
      <w:pPr>
        <w:pStyle w:val="ListParagraph"/>
        <w:numPr>
          <w:ilvl w:val="0"/>
          <w:numId w:val="12"/>
        </w:numPr>
        <w:rPr>
          <w:rFonts w:cstheme="minorHAnsi"/>
        </w:rPr>
      </w:pPr>
      <w:r w:rsidRPr="00CA38B2">
        <w:rPr>
          <w:rFonts w:cstheme="minorHAnsi"/>
        </w:rPr>
        <w:t>All agreements that lack the informed consent of all relevant parties are agreements that should</w:t>
      </w:r>
      <w:r w:rsidRPr="00CA38B2">
        <w:rPr>
          <w:rFonts w:cstheme="minorHAnsi"/>
          <w:u w:val="single"/>
        </w:rPr>
        <w:t xml:space="preserve"> not be treated as valid.</w:t>
      </w:r>
    </w:p>
    <w:p w14:paraId="3FA89414" w14:textId="6F0D8386" w:rsidR="00560F9F" w:rsidRPr="00CA38B2" w:rsidRDefault="00560F9F" w:rsidP="00560F9F">
      <w:pPr>
        <w:pStyle w:val="ListParagraph"/>
        <w:numPr>
          <w:ilvl w:val="0"/>
          <w:numId w:val="12"/>
        </w:numPr>
        <w:rPr>
          <w:rFonts w:cstheme="minorHAnsi"/>
        </w:rPr>
      </w:pPr>
      <w:r w:rsidRPr="00CA38B2">
        <w:rPr>
          <w:rFonts w:cstheme="minorHAnsi"/>
        </w:rPr>
        <w:t>All agreement</w:t>
      </w:r>
      <w:r w:rsidR="00A26598" w:rsidRPr="00CA38B2">
        <w:rPr>
          <w:rFonts w:cstheme="minorHAnsi"/>
        </w:rPr>
        <w:t>s to which at least one party must enter to obtain remedy for life-threatening circumstances</w:t>
      </w:r>
      <w:r w:rsidRPr="00CA38B2">
        <w:rPr>
          <w:rFonts w:cstheme="minorHAnsi"/>
        </w:rPr>
        <w:t xml:space="preserve"> are agreements that should not be treated as valid.</w:t>
      </w:r>
    </w:p>
    <w:p w14:paraId="41459EAE" w14:textId="12572B20" w:rsidR="00560F9F" w:rsidRPr="00CA38B2" w:rsidRDefault="00560F9F" w:rsidP="00560F9F">
      <w:pPr>
        <w:pStyle w:val="ListParagraph"/>
        <w:rPr>
          <w:rFonts w:cstheme="minorHAnsi"/>
        </w:rPr>
      </w:pPr>
    </w:p>
    <w:p w14:paraId="1EF26B5C" w14:textId="2685DBC2" w:rsidR="00EE7975" w:rsidRPr="00CA38B2" w:rsidRDefault="00EE7975" w:rsidP="003A5C8E">
      <w:pPr>
        <w:rPr>
          <w:rFonts w:cstheme="minorHAnsi"/>
        </w:rPr>
      </w:pPr>
      <w:r w:rsidRPr="00CA38B2">
        <w:rPr>
          <w:rFonts w:cstheme="minorHAnsi"/>
        </w:rPr>
        <w:t xml:space="preserve">You may notice that this argument is not specifically about medical ethics and </w:t>
      </w:r>
      <w:r w:rsidR="00080912" w:rsidRPr="00CA38B2">
        <w:rPr>
          <w:rFonts w:cstheme="minorHAnsi"/>
        </w:rPr>
        <w:t xml:space="preserve">also </w:t>
      </w:r>
      <w:r w:rsidRPr="00CA38B2">
        <w:rPr>
          <w:rFonts w:cstheme="minorHAnsi"/>
        </w:rPr>
        <w:t xml:space="preserve">that I’m considering </w:t>
      </w:r>
      <w:r w:rsidR="00D10B6B" w:rsidRPr="00CA38B2">
        <w:rPr>
          <w:rFonts w:cstheme="minorHAnsi"/>
        </w:rPr>
        <w:t xml:space="preserve">one’s own </w:t>
      </w:r>
      <w:r w:rsidRPr="00CA38B2">
        <w:rPr>
          <w:rFonts w:cstheme="minorHAnsi"/>
        </w:rPr>
        <w:t xml:space="preserve">treatment authorization as a type of agreement.  </w:t>
      </w:r>
      <w:r w:rsidR="00080912" w:rsidRPr="00CA38B2">
        <w:rPr>
          <w:rFonts w:cstheme="minorHAnsi"/>
        </w:rPr>
        <w:t>A few points are in order:</w:t>
      </w:r>
    </w:p>
    <w:p w14:paraId="0BCBF465" w14:textId="0F904237" w:rsidR="00EE7975" w:rsidRPr="00CA38B2" w:rsidRDefault="00080912" w:rsidP="00EE7975">
      <w:pPr>
        <w:pStyle w:val="ListParagraph"/>
        <w:numPr>
          <w:ilvl w:val="0"/>
          <w:numId w:val="30"/>
        </w:numPr>
        <w:rPr>
          <w:rFonts w:cstheme="minorHAnsi"/>
        </w:rPr>
      </w:pPr>
      <w:r w:rsidRPr="00CA38B2">
        <w:rPr>
          <w:rFonts w:cstheme="minorHAnsi"/>
        </w:rPr>
        <w:t xml:space="preserve">The argument could be easily revised so that the first premise and the conclusion are specifically about medical ethics.  </w:t>
      </w:r>
      <w:r w:rsidR="004E7D61" w:rsidRPr="00CA38B2">
        <w:rPr>
          <w:rFonts w:cstheme="minorHAnsi"/>
          <w:b/>
        </w:rPr>
        <w:t>[</w:t>
      </w:r>
      <w:proofErr w:type="gramStart"/>
      <w:r w:rsidR="004E7D61" w:rsidRPr="00CA38B2">
        <w:rPr>
          <w:rFonts w:cstheme="minorHAnsi"/>
          <w:b/>
        </w:rPr>
        <w:t xml:space="preserve">SLIDE]  </w:t>
      </w:r>
      <w:r w:rsidR="007A4130" w:rsidRPr="00CA38B2">
        <w:rPr>
          <w:rFonts w:cstheme="minorHAnsi"/>
        </w:rPr>
        <w:t>The</w:t>
      </w:r>
      <w:proofErr w:type="gramEnd"/>
      <w:r w:rsidR="007A4130" w:rsidRPr="00CA38B2">
        <w:rPr>
          <w:rFonts w:cstheme="minorHAnsi"/>
        </w:rPr>
        <w:t xml:space="preserve"> term “treatment authorization” may not be ordinarily used</w:t>
      </w:r>
      <w:r w:rsidR="003F5832" w:rsidRPr="00CA38B2">
        <w:rPr>
          <w:rFonts w:cstheme="minorHAnsi"/>
        </w:rPr>
        <w:t xml:space="preserve"> in cases in which one is agreeing to one’s own treatment, but since whether genuine consent is possible in the releva</w:t>
      </w:r>
      <w:r w:rsidR="00D10B6B" w:rsidRPr="00CA38B2">
        <w:rPr>
          <w:rFonts w:cstheme="minorHAnsi"/>
        </w:rPr>
        <w:t>nt cases is at issue, I prefer</w:t>
      </w:r>
      <w:r w:rsidR="003F5832" w:rsidRPr="00CA38B2">
        <w:rPr>
          <w:rFonts w:cstheme="minorHAnsi"/>
        </w:rPr>
        <w:t xml:space="preserve"> “tre</w:t>
      </w:r>
      <w:r w:rsidR="00D10B6B" w:rsidRPr="00CA38B2">
        <w:rPr>
          <w:rFonts w:cstheme="minorHAnsi"/>
        </w:rPr>
        <w:t>atment authorization” over</w:t>
      </w:r>
      <w:r w:rsidR="003F5832" w:rsidRPr="00CA38B2">
        <w:rPr>
          <w:rFonts w:cstheme="minorHAnsi"/>
        </w:rPr>
        <w:t xml:space="preserve"> “signing an informed consent document.”  </w:t>
      </w:r>
    </w:p>
    <w:p w14:paraId="321C9BB6" w14:textId="0C9040C3" w:rsidR="00080912" w:rsidRPr="00CA38B2" w:rsidRDefault="00080912" w:rsidP="00EE7975">
      <w:pPr>
        <w:pStyle w:val="ListParagraph"/>
        <w:numPr>
          <w:ilvl w:val="0"/>
          <w:numId w:val="30"/>
        </w:numPr>
        <w:rPr>
          <w:rFonts w:cstheme="minorHAnsi"/>
        </w:rPr>
      </w:pPr>
      <w:r w:rsidRPr="00CA38B2">
        <w:rPr>
          <w:rFonts w:cstheme="minorHAnsi"/>
        </w:rPr>
        <w:t>Even in the revised argume</w:t>
      </w:r>
      <w:r w:rsidR="00662077" w:rsidRPr="00CA38B2">
        <w:rPr>
          <w:rFonts w:cstheme="minorHAnsi"/>
        </w:rPr>
        <w:t>nt, premise 2 and 3 are not</w:t>
      </w:r>
      <w:r w:rsidRPr="00CA38B2">
        <w:rPr>
          <w:rFonts w:cstheme="minorHAnsi"/>
        </w:rPr>
        <w:t xml:space="preserve"> specifically about medical ethics and properly so.  Even when an argument’s conclusion is specifically about the topic at hand, </w:t>
      </w:r>
      <w:r w:rsidR="00CF71BD" w:rsidRPr="00CA38B2">
        <w:rPr>
          <w:rFonts w:cstheme="minorHAnsi"/>
        </w:rPr>
        <w:t>we want at least some of the premises to be more generalized.  A more generalized premise can be tested by thinking about contexts other than the topic at hand.  For example, we can test the third premise by thinking about contracts in the world of business and other contexts in which people enter into agreements.</w:t>
      </w:r>
    </w:p>
    <w:p w14:paraId="06D8CD81" w14:textId="48CD4F21" w:rsidR="00CF71BD" w:rsidRPr="00CA38B2" w:rsidRDefault="009B4CF8" w:rsidP="00EE7975">
      <w:pPr>
        <w:pStyle w:val="ListParagraph"/>
        <w:numPr>
          <w:ilvl w:val="0"/>
          <w:numId w:val="30"/>
        </w:numPr>
        <w:rPr>
          <w:rFonts w:cstheme="minorHAnsi"/>
        </w:rPr>
      </w:pPr>
      <w:r w:rsidRPr="00CA38B2">
        <w:rPr>
          <w:rFonts w:cstheme="minorHAnsi"/>
        </w:rPr>
        <w:lastRenderedPageBreak/>
        <w:t xml:space="preserve">I chose to make the entire argument, </w:t>
      </w:r>
      <w:r w:rsidR="004E7D61" w:rsidRPr="00CA38B2">
        <w:rPr>
          <w:rFonts w:cstheme="minorHAnsi"/>
          <w:b/>
        </w:rPr>
        <w:t xml:space="preserve">[SLIDE] </w:t>
      </w:r>
      <w:r w:rsidRPr="00CA38B2">
        <w:rPr>
          <w:rFonts w:cstheme="minorHAnsi"/>
        </w:rPr>
        <w:t xml:space="preserve">start to finish, more generalized because </w:t>
      </w:r>
      <w:r w:rsidR="004D7C50" w:rsidRPr="00CA38B2">
        <w:rPr>
          <w:rFonts w:cstheme="minorHAnsi"/>
        </w:rPr>
        <w:t>informed consent is of great concern across many contexts</w:t>
      </w:r>
      <w:r w:rsidR="00DF40AC" w:rsidRPr="00CA38B2">
        <w:rPr>
          <w:rFonts w:cstheme="minorHAnsi"/>
        </w:rPr>
        <w:t>,</w:t>
      </w:r>
      <w:r w:rsidR="004D7C50" w:rsidRPr="00CA38B2">
        <w:rPr>
          <w:rFonts w:cstheme="minorHAnsi"/>
        </w:rPr>
        <w:t xml:space="preserve"> and I want what we learn from today’s exploration to be clearly applicable in any context in which informed consent is important</w:t>
      </w:r>
      <w:r w:rsidRPr="00CA38B2">
        <w:rPr>
          <w:rFonts w:cstheme="minorHAnsi"/>
        </w:rPr>
        <w:t>.</w:t>
      </w:r>
    </w:p>
    <w:p w14:paraId="2B74AD49" w14:textId="4BDAEA14" w:rsidR="004D7C50" w:rsidRPr="00CA38B2" w:rsidRDefault="006B2917" w:rsidP="00EE7975">
      <w:pPr>
        <w:pStyle w:val="ListParagraph"/>
        <w:numPr>
          <w:ilvl w:val="0"/>
          <w:numId w:val="30"/>
        </w:numPr>
        <w:rPr>
          <w:rFonts w:cstheme="minorHAnsi"/>
        </w:rPr>
      </w:pPr>
      <w:r w:rsidRPr="00CA38B2">
        <w:rPr>
          <w:rFonts w:cstheme="minorHAnsi"/>
        </w:rPr>
        <w:t>This argument is based on our puzzle.  We, I assume, disagree with the conclusion, but this is what philosophers call a valid argument – if all of the premises are true, then the conclusion must be true as well.   So, our task as people who disagree with the conclusion is to determine which premise is mistaken and why.</w:t>
      </w:r>
      <w:r w:rsidR="00662077" w:rsidRPr="00CA38B2">
        <w:rPr>
          <w:rFonts w:cstheme="minorHAnsi"/>
        </w:rPr>
        <w:t xml:space="preserve">  So, we are going to look at these premises individually and see how each holds up under scrutiny.</w:t>
      </w:r>
    </w:p>
    <w:p w14:paraId="49B73406" w14:textId="77777777" w:rsidR="003A5C8E" w:rsidRPr="00CA38B2" w:rsidRDefault="003A5C8E" w:rsidP="00560F9F">
      <w:pPr>
        <w:pStyle w:val="ListParagraph"/>
        <w:rPr>
          <w:rFonts w:cstheme="minorHAnsi"/>
        </w:rPr>
      </w:pPr>
    </w:p>
    <w:p w14:paraId="6F3DB32D" w14:textId="36F68AEA" w:rsidR="00D43F51" w:rsidRPr="00CA38B2" w:rsidRDefault="00225DF3" w:rsidP="00D43F51">
      <w:pPr>
        <w:pStyle w:val="ListParagraph"/>
        <w:numPr>
          <w:ilvl w:val="0"/>
          <w:numId w:val="2"/>
        </w:numPr>
        <w:rPr>
          <w:rFonts w:cstheme="minorHAnsi"/>
        </w:rPr>
      </w:pPr>
      <w:r w:rsidRPr="00CA38B2">
        <w:rPr>
          <w:rFonts w:cstheme="minorHAnsi"/>
        </w:rPr>
        <w:t>Kant’s Categorical Imperative and</w:t>
      </w:r>
      <w:r w:rsidR="00922DB1" w:rsidRPr="00CA38B2">
        <w:rPr>
          <w:rFonts w:cstheme="minorHAnsi"/>
        </w:rPr>
        <w:t xml:space="preserve"> the Second Premise</w:t>
      </w:r>
    </w:p>
    <w:p w14:paraId="2B3BFE63" w14:textId="57BB2A4D" w:rsidR="00802531" w:rsidRPr="00CA38B2" w:rsidRDefault="00802531" w:rsidP="00802531">
      <w:pPr>
        <w:pStyle w:val="ListParagraph"/>
        <w:numPr>
          <w:ilvl w:val="0"/>
          <w:numId w:val="23"/>
        </w:numPr>
        <w:rPr>
          <w:rFonts w:cstheme="minorHAnsi"/>
        </w:rPr>
      </w:pPr>
      <w:r w:rsidRPr="00CA38B2">
        <w:rPr>
          <w:rFonts w:cstheme="minorHAnsi"/>
          <w:b/>
        </w:rPr>
        <w:t>[SLIDE]</w:t>
      </w:r>
      <w:r w:rsidRPr="00CA38B2">
        <w:rPr>
          <w:rFonts w:cstheme="minorHAnsi"/>
        </w:rPr>
        <w:t xml:space="preserve"> Let’s start with Premise 2.  To understand Premise 2, it will be helpful </w:t>
      </w:r>
      <w:r w:rsidR="00D10B6B" w:rsidRPr="00CA38B2">
        <w:rPr>
          <w:rFonts w:cstheme="minorHAnsi"/>
        </w:rPr>
        <w:t xml:space="preserve">to </w:t>
      </w:r>
      <w:r w:rsidRPr="00CA38B2">
        <w:rPr>
          <w:rFonts w:cstheme="minorHAnsi"/>
        </w:rPr>
        <w:t>first have a very brief history lesson.</w:t>
      </w:r>
    </w:p>
    <w:p w14:paraId="791C288B" w14:textId="4F697BC3" w:rsidR="00D43F51" w:rsidRPr="00CA38B2" w:rsidRDefault="004E7D61" w:rsidP="00D43F51">
      <w:pPr>
        <w:pStyle w:val="ListParagraph"/>
        <w:numPr>
          <w:ilvl w:val="0"/>
          <w:numId w:val="23"/>
        </w:numPr>
        <w:rPr>
          <w:rFonts w:cstheme="minorHAnsi"/>
        </w:rPr>
      </w:pPr>
      <w:r w:rsidRPr="00CA38B2">
        <w:rPr>
          <w:rFonts w:cstheme="minorHAnsi"/>
          <w:b/>
        </w:rPr>
        <w:t xml:space="preserve">[SLIDE] </w:t>
      </w:r>
      <w:r w:rsidR="005E7014" w:rsidRPr="00CA38B2">
        <w:rPr>
          <w:rFonts w:cstheme="minorHAnsi"/>
        </w:rPr>
        <w:t>According to SEP, “f</w:t>
      </w:r>
      <w:r w:rsidR="00D43F51" w:rsidRPr="00CA38B2">
        <w:rPr>
          <w:rFonts w:cstheme="minorHAnsi"/>
        </w:rPr>
        <w:t>ew principles are as often identified with bioethics as informed consent. In clinical practice, the doctrine of informed consent rose to dominance during the course of the 20th century. It replaced a medical ethos founded on trust in physicians' decisions—often on the assumption that “doctor knows best”—with an ethos that sought to put patients in charge of their own care.</w:t>
      </w:r>
      <w:r w:rsidR="005E7014" w:rsidRPr="00CA38B2">
        <w:rPr>
          <w:rFonts w:cstheme="minorHAnsi"/>
        </w:rPr>
        <w:t>”</w:t>
      </w:r>
      <w:r w:rsidR="00D43F51" w:rsidRPr="00CA38B2">
        <w:rPr>
          <w:rFonts w:cstheme="minorHAnsi"/>
        </w:rPr>
        <w:t xml:space="preserve"> </w:t>
      </w:r>
    </w:p>
    <w:p w14:paraId="4C5269E7" w14:textId="6987BF22" w:rsidR="00225DF3" w:rsidRPr="00CA38B2" w:rsidRDefault="00995DCC" w:rsidP="00D43F51">
      <w:pPr>
        <w:pStyle w:val="ListParagraph"/>
        <w:numPr>
          <w:ilvl w:val="0"/>
          <w:numId w:val="23"/>
        </w:numPr>
        <w:rPr>
          <w:rFonts w:cstheme="minorHAnsi"/>
        </w:rPr>
      </w:pPr>
      <w:r w:rsidRPr="00CA38B2">
        <w:rPr>
          <w:rFonts w:cstheme="minorHAnsi"/>
        </w:rPr>
        <w:t>Utilitarianism and Trust in Physicians</w:t>
      </w:r>
      <w:r w:rsidR="00225DF3" w:rsidRPr="00CA38B2">
        <w:rPr>
          <w:rFonts w:cstheme="minorHAnsi"/>
        </w:rPr>
        <w:t xml:space="preserve"> </w:t>
      </w:r>
    </w:p>
    <w:p w14:paraId="5356957D" w14:textId="1F971B51" w:rsidR="00802531" w:rsidRPr="00CA38B2" w:rsidRDefault="00662077" w:rsidP="00225DF3">
      <w:pPr>
        <w:pStyle w:val="ListParagraph"/>
        <w:numPr>
          <w:ilvl w:val="0"/>
          <w:numId w:val="27"/>
        </w:numPr>
        <w:rPr>
          <w:rFonts w:cstheme="minorHAnsi"/>
        </w:rPr>
      </w:pPr>
      <w:r w:rsidRPr="00CA38B2">
        <w:rPr>
          <w:rFonts w:cstheme="minorHAnsi"/>
        </w:rPr>
        <w:t>So, w</w:t>
      </w:r>
      <w:r w:rsidR="00802531" w:rsidRPr="00CA38B2">
        <w:rPr>
          <w:rFonts w:cstheme="minorHAnsi"/>
        </w:rPr>
        <w:t>hat moral theory best supports the former ethos?</w:t>
      </w:r>
      <w:r w:rsidRPr="00CA38B2">
        <w:rPr>
          <w:rFonts w:cstheme="minorHAnsi"/>
        </w:rPr>
        <w:t xml:space="preserve">  </w:t>
      </w:r>
      <w:r w:rsidRPr="00CA38B2">
        <w:rPr>
          <w:rFonts w:cstheme="minorHAnsi"/>
          <w:b/>
        </w:rPr>
        <w:t>[SLIDE]</w:t>
      </w:r>
      <w:r w:rsidRPr="00CA38B2">
        <w:rPr>
          <w:rFonts w:cstheme="minorHAnsi"/>
        </w:rPr>
        <w:t xml:space="preserve"> The answer, I believe is, Utilitarianism.  Modern Utilitarianism was founded by Jeremy Bentham (English philosopher)</w:t>
      </w:r>
    </w:p>
    <w:p w14:paraId="0F9093A9" w14:textId="3C9E17D2" w:rsidR="00225DF3" w:rsidRPr="00CA38B2" w:rsidRDefault="00225DF3" w:rsidP="00225DF3">
      <w:pPr>
        <w:pStyle w:val="ListParagraph"/>
        <w:numPr>
          <w:ilvl w:val="0"/>
          <w:numId w:val="27"/>
        </w:numPr>
        <w:rPr>
          <w:rFonts w:cstheme="minorHAnsi"/>
        </w:rPr>
      </w:pPr>
      <w:r w:rsidRPr="00CA38B2">
        <w:rPr>
          <w:rFonts w:cstheme="minorHAnsi"/>
        </w:rPr>
        <w:t xml:space="preserve">Utilitarianism: </w:t>
      </w:r>
      <w:r w:rsidR="00224143" w:rsidRPr="00CA38B2">
        <w:rPr>
          <w:rFonts w:cstheme="minorHAnsi"/>
          <w:b/>
        </w:rPr>
        <w:t xml:space="preserve">[SLIDE] </w:t>
      </w:r>
      <w:r w:rsidRPr="00CA38B2">
        <w:rPr>
          <w:rFonts w:cstheme="minorHAnsi"/>
        </w:rPr>
        <w:t>an act is morally right if and only if no alternative would produce more net happiness (happiness minus suffering).</w:t>
      </w:r>
      <w:r w:rsidR="00D41832" w:rsidRPr="00CA38B2">
        <w:rPr>
          <w:rFonts w:cstheme="minorHAnsi"/>
        </w:rPr>
        <w:t xml:space="preserve">  </w:t>
      </w:r>
    </w:p>
    <w:p w14:paraId="7F0DD32B" w14:textId="23108144" w:rsidR="00D41832" w:rsidRPr="00CA38B2" w:rsidRDefault="00D41832" w:rsidP="00225DF3">
      <w:pPr>
        <w:pStyle w:val="ListParagraph"/>
        <w:numPr>
          <w:ilvl w:val="0"/>
          <w:numId w:val="27"/>
        </w:numPr>
        <w:rPr>
          <w:rFonts w:cstheme="minorHAnsi"/>
        </w:rPr>
      </w:pPr>
      <w:r w:rsidRPr="00CA38B2">
        <w:rPr>
          <w:rFonts w:cstheme="minorHAnsi"/>
        </w:rPr>
        <w:t>Includes short-term and long-term happiness and suffering.  (Ex: the pain of doing homework and the pleasure of passing a course.)  Includes the happiness and suffering of those directly and indirectly affected.  (Ex: Shop owner raises prices on a popula</w:t>
      </w:r>
      <w:r w:rsidR="00662077" w:rsidRPr="00CA38B2">
        <w:rPr>
          <w:rFonts w:cstheme="minorHAnsi"/>
        </w:rPr>
        <w:t>r item and causes a reduction in</w:t>
      </w:r>
      <w:r w:rsidRPr="00CA38B2">
        <w:rPr>
          <w:rFonts w:cstheme="minorHAnsi"/>
        </w:rPr>
        <w:t xml:space="preserve"> charitable donations</w:t>
      </w:r>
      <w:r w:rsidR="00802531" w:rsidRPr="00CA38B2">
        <w:rPr>
          <w:rFonts w:cstheme="minorHAnsi"/>
        </w:rPr>
        <w:t xml:space="preserve"> by his customers</w:t>
      </w:r>
      <w:r w:rsidRPr="00CA38B2">
        <w:rPr>
          <w:rFonts w:cstheme="minorHAnsi"/>
        </w:rPr>
        <w:t>.)</w:t>
      </w:r>
    </w:p>
    <w:p w14:paraId="4B1D94AD" w14:textId="0FF3D08D" w:rsidR="008F2F67" w:rsidRPr="00CA38B2" w:rsidRDefault="008F2F67" w:rsidP="00225DF3">
      <w:pPr>
        <w:pStyle w:val="ListParagraph"/>
        <w:numPr>
          <w:ilvl w:val="0"/>
          <w:numId w:val="27"/>
        </w:numPr>
        <w:rPr>
          <w:rFonts w:cstheme="minorHAnsi"/>
        </w:rPr>
      </w:pPr>
      <w:r w:rsidRPr="00CA38B2">
        <w:rPr>
          <w:rFonts w:cstheme="minorHAnsi"/>
        </w:rPr>
        <w:t>Often mistakenly thought of as “the greatest good for the greatest number” (Luna: “Whoever collects the most things first wins.”  Problem: One sibling may end up with the most things while the other sibling might finish collecting things first.)</w:t>
      </w:r>
    </w:p>
    <w:p w14:paraId="1EA10AAC" w14:textId="7C1C0D76" w:rsidR="0031256C" w:rsidRPr="00CA38B2" w:rsidRDefault="0031256C" w:rsidP="00D41832">
      <w:pPr>
        <w:pStyle w:val="ListParagraph"/>
        <w:numPr>
          <w:ilvl w:val="0"/>
          <w:numId w:val="27"/>
        </w:numPr>
        <w:rPr>
          <w:rFonts w:cstheme="minorHAnsi"/>
        </w:rPr>
      </w:pPr>
      <w:r w:rsidRPr="00CA38B2">
        <w:rPr>
          <w:rFonts w:cstheme="minorHAnsi"/>
        </w:rPr>
        <w:t xml:space="preserve">Biggest Problem for Utilitarianism: </w:t>
      </w:r>
      <w:r w:rsidR="00224143" w:rsidRPr="00CA38B2">
        <w:rPr>
          <w:rFonts w:cstheme="minorHAnsi"/>
          <w:b/>
        </w:rPr>
        <w:t xml:space="preserve">[SLIDE] </w:t>
      </w:r>
      <w:r w:rsidRPr="00CA38B2">
        <w:rPr>
          <w:rFonts w:cstheme="minorHAnsi"/>
        </w:rPr>
        <w:t>Punish the Innocent Example</w:t>
      </w:r>
    </w:p>
    <w:p w14:paraId="7FC12F0C" w14:textId="283F66AA" w:rsidR="0031256C" w:rsidRPr="00CA38B2" w:rsidRDefault="0031256C" w:rsidP="00D41832">
      <w:pPr>
        <w:pStyle w:val="ListParagraph"/>
        <w:numPr>
          <w:ilvl w:val="0"/>
          <w:numId w:val="27"/>
        </w:numPr>
        <w:rPr>
          <w:rFonts w:cstheme="minorHAnsi"/>
        </w:rPr>
      </w:pPr>
      <w:r w:rsidRPr="00CA38B2">
        <w:rPr>
          <w:rFonts w:cstheme="minorHAnsi"/>
        </w:rPr>
        <w:t>Even if Utilitarianism is not true, the impact of our actions on human happiness (and suffer</w:t>
      </w:r>
      <w:r w:rsidR="00662077" w:rsidRPr="00CA38B2">
        <w:rPr>
          <w:rFonts w:cstheme="minorHAnsi"/>
        </w:rPr>
        <w:t>ing) is morally significant never</w:t>
      </w:r>
      <w:r w:rsidRPr="00CA38B2">
        <w:rPr>
          <w:rFonts w:cstheme="minorHAnsi"/>
        </w:rPr>
        <w:t>theless</w:t>
      </w:r>
    </w:p>
    <w:p w14:paraId="052C2036" w14:textId="138DFEEA" w:rsidR="00225DF3" w:rsidRPr="00CA38B2" w:rsidRDefault="003C6DD2" w:rsidP="00225DF3">
      <w:pPr>
        <w:pStyle w:val="ListParagraph"/>
        <w:numPr>
          <w:ilvl w:val="0"/>
          <w:numId w:val="27"/>
        </w:numPr>
        <w:rPr>
          <w:rFonts w:cstheme="minorHAnsi"/>
        </w:rPr>
      </w:pPr>
      <w:r w:rsidRPr="00CA38B2">
        <w:rPr>
          <w:rFonts w:cstheme="minorHAnsi"/>
        </w:rPr>
        <w:t>Again, Utilitarianism seems to be the moral theory behind the former ethos of trust in physicians</w:t>
      </w:r>
      <w:r w:rsidR="006B2917" w:rsidRPr="00CA38B2">
        <w:rPr>
          <w:rFonts w:cstheme="minorHAnsi"/>
        </w:rPr>
        <w:t>’ decisions</w:t>
      </w:r>
      <w:r w:rsidRPr="00CA38B2">
        <w:rPr>
          <w:rFonts w:cstheme="minorHAnsi"/>
        </w:rPr>
        <w:t xml:space="preserve">.  </w:t>
      </w:r>
      <w:r w:rsidR="00D10B6B" w:rsidRPr="00CA38B2">
        <w:rPr>
          <w:rFonts w:cstheme="minorHAnsi"/>
        </w:rPr>
        <w:t>But n</w:t>
      </w:r>
      <w:r w:rsidRPr="00CA38B2">
        <w:rPr>
          <w:rFonts w:cstheme="minorHAnsi"/>
        </w:rPr>
        <w:t xml:space="preserve">ow, enshrined into law is the idea that net happiness is not the right standard for medical treatment decisions.  </w:t>
      </w:r>
      <w:r w:rsidR="00225DF3" w:rsidRPr="00CA38B2">
        <w:rPr>
          <w:rFonts w:cstheme="minorHAnsi"/>
        </w:rPr>
        <w:t>Jehovah’s</w:t>
      </w:r>
      <w:r w:rsidR="00995DCC" w:rsidRPr="00CA38B2">
        <w:rPr>
          <w:rFonts w:cstheme="minorHAnsi"/>
        </w:rPr>
        <w:t xml:space="preserve"> Witness Ex: </w:t>
      </w:r>
      <w:r w:rsidR="00224143" w:rsidRPr="00CA38B2">
        <w:rPr>
          <w:rFonts w:cstheme="minorHAnsi"/>
          <w:b/>
        </w:rPr>
        <w:t xml:space="preserve">[SLIDE] </w:t>
      </w:r>
      <w:r w:rsidR="00995DCC" w:rsidRPr="00CA38B2">
        <w:rPr>
          <w:rFonts w:cstheme="minorHAnsi"/>
        </w:rPr>
        <w:t>A fully capacitated Jehovah’s Witness</w:t>
      </w:r>
      <w:r w:rsidR="00225DF3" w:rsidRPr="00CA38B2">
        <w:rPr>
          <w:rFonts w:cstheme="minorHAnsi"/>
        </w:rPr>
        <w:t xml:space="preserve"> </w:t>
      </w:r>
      <w:r w:rsidR="00995DCC" w:rsidRPr="00CA38B2">
        <w:rPr>
          <w:rFonts w:cstheme="minorHAnsi"/>
        </w:rPr>
        <w:t>(</w:t>
      </w:r>
      <w:r w:rsidR="00225DF3" w:rsidRPr="00CA38B2">
        <w:rPr>
          <w:rFonts w:cstheme="minorHAnsi"/>
        </w:rPr>
        <w:t>and his loved ones</w:t>
      </w:r>
      <w:r w:rsidR="00995DCC" w:rsidRPr="00CA38B2">
        <w:rPr>
          <w:rFonts w:cstheme="minorHAnsi"/>
        </w:rPr>
        <w:t>)</w:t>
      </w:r>
      <w:r w:rsidR="00225DF3" w:rsidRPr="00CA38B2">
        <w:rPr>
          <w:rFonts w:cstheme="minorHAnsi"/>
        </w:rPr>
        <w:t xml:space="preserve"> are better off if he is given a blood transfusion</w:t>
      </w:r>
      <w:r w:rsidR="00662077" w:rsidRPr="00CA38B2">
        <w:rPr>
          <w:rFonts w:cstheme="minorHAnsi"/>
        </w:rPr>
        <w:t xml:space="preserve"> when his life depends on it</w:t>
      </w:r>
      <w:r w:rsidR="00995DCC" w:rsidRPr="00CA38B2">
        <w:rPr>
          <w:rFonts w:cstheme="minorHAnsi"/>
        </w:rPr>
        <w:t>,</w:t>
      </w:r>
      <w:r w:rsidR="00225DF3" w:rsidRPr="00CA38B2">
        <w:rPr>
          <w:rFonts w:cstheme="minorHAnsi"/>
        </w:rPr>
        <w:t xml:space="preserve"> </w:t>
      </w:r>
      <w:r w:rsidR="00995DCC" w:rsidRPr="00CA38B2">
        <w:rPr>
          <w:rFonts w:cstheme="minorHAnsi"/>
        </w:rPr>
        <w:t xml:space="preserve">even </w:t>
      </w:r>
      <w:r w:rsidR="00225DF3" w:rsidRPr="00CA38B2">
        <w:rPr>
          <w:rFonts w:cstheme="minorHAnsi"/>
        </w:rPr>
        <w:t>against his will.</w:t>
      </w:r>
    </w:p>
    <w:p w14:paraId="1AAEA468" w14:textId="5188588F" w:rsidR="00D43F51" w:rsidRPr="00CA38B2" w:rsidRDefault="00995DCC" w:rsidP="00D43F51">
      <w:pPr>
        <w:pStyle w:val="ListParagraph"/>
        <w:numPr>
          <w:ilvl w:val="0"/>
          <w:numId w:val="23"/>
        </w:numPr>
        <w:rPr>
          <w:rFonts w:cstheme="minorHAnsi"/>
        </w:rPr>
      </w:pPr>
      <w:r w:rsidRPr="00CA38B2">
        <w:rPr>
          <w:rFonts w:cstheme="minorHAnsi"/>
        </w:rPr>
        <w:t>Kant’s Categorical Imperative and Informed Consent</w:t>
      </w:r>
    </w:p>
    <w:p w14:paraId="005BF629" w14:textId="26B16BBB" w:rsidR="00802531" w:rsidRPr="00CA38B2" w:rsidRDefault="00802531" w:rsidP="00EB2697">
      <w:pPr>
        <w:pStyle w:val="ListParagraph"/>
        <w:numPr>
          <w:ilvl w:val="0"/>
          <w:numId w:val="16"/>
        </w:numPr>
        <w:rPr>
          <w:rFonts w:cstheme="minorHAnsi"/>
        </w:rPr>
      </w:pPr>
      <w:bookmarkStart w:id="1" w:name="_Hlk480557385"/>
      <w:r w:rsidRPr="00CA38B2">
        <w:rPr>
          <w:rFonts w:cstheme="minorHAnsi"/>
        </w:rPr>
        <w:t xml:space="preserve">So, what moral theory best supports the </w:t>
      </w:r>
      <w:r w:rsidR="00DF40AC" w:rsidRPr="00CA38B2">
        <w:rPr>
          <w:rFonts w:cstheme="minorHAnsi"/>
        </w:rPr>
        <w:t>doctrine of informed consent?</w:t>
      </w:r>
    </w:p>
    <w:p w14:paraId="20A94D6F" w14:textId="1797B55C" w:rsidR="00556C4A" w:rsidRPr="00CA38B2" w:rsidRDefault="00662077" w:rsidP="00EB2697">
      <w:pPr>
        <w:pStyle w:val="ListParagraph"/>
        <w:numPr>
          <w:ilvl w:val="0"/>
          <w:numId w:val="16"/>
        </w:numPr>
        <w:rPr>
          <w:rFonts w:cstheme="minorHAnsi"/>
        </w:rPr>
      </w:pPr>
      <w:r w:rsidRPr="00CA38B2">
        <w:rPr>
          <w:rFonts w:cstheme="minorHAnsi"/>
          <w:b/>
        </w:rPr>
        <w:t>[SLIDE]</w:t>
      </w:r>
      <w:r w:rsidRPr="00CA38B2">
        <w:rPr>
          <w:rFonts w:cstheme="minorHAnsi"/>
        </w:rPr>
        <w:t xml:space="preserve"> </w:t>
      </w:r>
      <w:r w:rsidR="00556C4A" w:rsidRPr="00CA38B2">
        <w:rPr>
          <w:rFonts w:cstheme="minorHAnsi"/>
        </w:rPr>
        <w:t>Bioe</w:t>
      </w:r>
      <w:r w:rsidR="00D10B6B" w:rsidRPr="00CA38B2">
        <w:rPr>
          <w:rFonts w:cstheme="minorHAnsi"/>
        </w:rPr>
        <w:t xml:space="preserve">thicists frequently appeal to </w:t>
      </w:r>
      <w:r w:rsidR="00556C4A" w:rsidRPr="00CA38B2">
        <w:rPr>
          <w:rFonts w:cstheme="minorHAnsi"/>
        </w:rPr>
        <w:t xml:space="preserve">German philosopher Immanuel Kant’s </w:t>
      </w:r>
      <w:r w:rsidR="00DF40AC" w:rsidRPr="00CA38B2">
        <w:rPr>
          <w:rFonts w:cstheme="minorHAnsi"/>
        </w:rPr>
        <w:t xml:space="preserve">Categorical Imperative </w:t>
      </w:r>
      <w:r w:rsidRPr="00CA38B2">
        <w:rPr>
          <w:rFonts w:cstheme="minorHAnsi"/>
        </w:rPr>
        <w:t>–</w:t>
      </w:r>
      <w:r w:rsidR="00DF40AC" w:rsidRPr="00CA38B2">
        <w:rPr>
          <w:rFonts w:cstheme="minorHAnsi"/>
        </w:rPr>
        <w:t xml:space="preserve"> </w:t>
      </w:r>
      <w:r w:rsidRPr="00CA38B2">
        <w:rPr>
          <w:rFonts w:cstheme="minorHAnsi"/>
          <w:b/>
        </w:rPr>
        <w:t>[SLIDE]</w:t>
      </w:r>
      <w:r w:rsidRPr="00CA38B2">
        <w:rPr>
          <w:rFonts w:cstheme="minorHAnsi"/>
        </w:rPr>
        <w:t xml:space="preserve"> </w:t>
      </w:r>
      <w:r w:rsidR="00DF40AC" w:rsidRPr="00CA38B2">
        <w:rPr>
          <w:rFonts w:cstheme="minorHAnsi"/>
        </w:rPr>
        <w:t xml:space="preserve">the </w:t>
      </w:r>
      <w:r w:rsidR="00556C4A" w:rsidRPr="00CA38B2">
        <w:rPr>
          <w:rFonts w:cstheme="minorHAnsi"/>
        </w:rPr>
        <w:t xml:space="preserve">moral principle that requires us to refrain from treating people merely as a means.  </w:t>
      </w:r>
    </w:p>
    <w:p w14:paraId="6150A403" w14:textId="7C0C96B9" w:rsidR="00995DCC" w:rsidRPr="00CA38B2" w:rsidRDefault="00224143" w:rsidP="00556C4A">
      <w:pPr>
        <w:pStyle w:val="ListParagraph"/>
        <w:numPr>
          <w:ilvl w:val="0"/>
          <w:numId w:val="16"/>
        </w:numPr>
        <w:rPr>
          <w:rFonts w:cstheme="minorHAnsi"/>
        </w:rPr>
      </w:pPr>
      <w:r w:rsidRPr="00CA38B2">
        <w:rPr>
          <w:rFonts w:cstheme="minorHAnsi"/>
          <w:b/>
        </w:rPr>
        <w:t xml:space="preserve">[SLIDE] </w:t>
      </w:r>
      <w:r w:rsidR="00995DCC" w:rsidRPr="00CA38B2">
        <w:rPr>
          <w:rFonts w:cstheme="minorHAnsi"/>
        </w:rPr>
        <w:t>The Categorical Imperative vs. Hypothetical Imperatives</w:t>
      </w:r>
    </w:p>
    <w:p w14:paraId="09053B78" w14:textId="63C1434E" w:rsidR="00995DCC" w:rsidRPr="00CA38B2" w:rsidRDefault="00995DCC" w:rsidP="00995DCC">
      <w:pPr>
        <w:pStyle w:val="ListParagraph"/>
        <w:numPr>
          <w:ilvl w:val="0"/>
          <w:numId w:val="28"/>
        </w:numPr>
        <w:rPr>
          <w:rFonts w:cstheme="minorHAnsi"/>
        </w:rPr>
      </w:pPr>
      <w:r w:rsidRPr="00CA38B2">
        <w:rPr>
          <w:rFonts w:cstheme="minorHAnsi"/>
        </w:rPr>
        <w:lastRenderedPageBreak/>
        <w:t xml:space="preserve">Hypothetical Imperatives are contingent on an agent’s desires.  </w:t>
      </w:r>
      <w:r w:rsidR="00224143" w:rsidRPr="00CA38B2">
        <w:rPr>
          <w:rFonts w:cstheme="minorHAnsi"/>
          <w:b/>
        </w:rPr>
        <w:t>[CLICK]</w:t>
      </w:r>
      <w:r w:rsidR="00224143" w:rsidRPr="00CA38B2">
        <w:rPr>
          <w:rFonts w:cstheme="minorHAnsi"/>
        </w:rPr>
        <w:t xml:space="preserve"> </w:t>
      </w:r>
      <w:r w:rsidRPr="00CA38B2">
        <w:rPr>
          <w:rFonts w:cstheme="minorHAnsi"/>
        </w:rPr>
        <w:t xml:space="preserve">“You should go to college.” </w:t>
      </w:r>
      <w:r w:rsidR="00224143" w:rsidRPr="00CA38B2">
        <w:rPr>
          <w:rFonts w:cstheme="minorHAnsi"/>
          <w:b/>
        </w:rPr>
        <w:t xml:space="preserve">[CLICK] </w:t>
      </w:r>
      <w:r w:rsidRPr="00CA38B2">
        <w:rPr>
          <w:rFonts w:cstheme="minorHAnsi"/>
        </w:rPr>
        <w:t xml:space="preserve">is really </w:t>
      </w:r>
      <w:r w:rsidR="00224143" w:rsidRPr="00CA38B2">
        <w:rPr>
          <w:rFonts w:cstheme="minorHAnsi"/>
          <w:b/>
        </w:rPr>
        <w:t>[CLICK]</w:t>
      </w:r>
      <w:r w:rsidR="00224143" w:rsidRPr="00CA38B2">
        <w:rPr>
          <w:rFonts w:cstheme="minorHAnsi"/>
        </w:rPr>
        <w:t xml:space="preserve"> </w:t>
      </w:r>
      <w:r w:rsidRPr="00CA38B2">
        <w:rPr>
          <w:rFonts w:cstheme="minorHAnsi"/>
        </w:rPr>
        <w:t>“If you want a middle-class lifestyle, then you should go to college.”</w:t>
      </w:r>
    </w:p>
    <w:p w14:paraId="21820E5D" w14:textId="47A0DABC" w:rsidR="004C3EE9" w:rsidRPr="00CA38B2" w:rsidRDefault="00995DCC" w:rsidP="00995DCC">
      <w:pPr>
        <w:pStyle w:val="ListParagraph"/>
        <w:numPr>
          <w:ilvl w:val="0"/>
          <w:numId w:val="28"/>
        </w:numPr>
        <w:rPr>
          <w:rFonts w:cstheme="minorHAnsi"/>
        </w:rPr>
      </w:pPr>
      <w:r w:rsidRPr="00CA38B2">
        <w:rPr>
          <w:rFonts w:cstheme="minorHAnsi"/>
        </w:rPr>
        <w:t xml:space="preserve">The Categorical Imperative is not contingent on an agent’s desires.  </w:t>
      </w:r>
      <w:r w:rsidR="00224143" w:rsidRPr="00CA38B2">
        <w:rPr>
          <w:rFonts w:cstheme="minorHAnsi"/>
          <w:b/>
        </w:rPr>
        <w:t>[CLICK]</w:t>
      </w:r>
      <w:r w:rsidR="00224143" w:rsidRPr="00CA38B2">
        <w:rPr>
          <w:rFonts w:cstheme="minorHAnsi"/>
        </w:rPr>
        <w:t xml:space="preserve"> </w:t>
      </w:r>
      <w:r w:rsidRPr="00CA38B2">
        <w:rPr>
          <w:rFonts w:cstheme="minorHAnsi"/>
        </w:rPr>
        <w:t xml:space="preserve">“You should not treat people merely as a means.” </w:t>
      </w:r>
      <w:r w:rsidR="00224143" w:rsidRPr="00CA38B2">
        <w:rPr>
          <w:rFonts w:cstheme="minorHAnsi"/>
          <w:b/>
        </w:rPr>
        <w:t xml:space="preserve">[CLICK] </w:t>
      </w:r>
      <w:r w:rsidRPr="00CA38B2">
        <w:rPr>
          <w:rFonts w:cstheme="minorHAnsi"/>
        </w:rPr>
        <w:t xml:space="preserve">is not really </w:t>
      </w:r>
      <w:r w:rsidR="00224143" w:rsidRPr="00CA38B2">
        <w:rPr>
          <w:rFonts w:cstheme="minorHAnsi"/>
          <w:b/>
        </w:rPr>
        <w:t>[CLICK]</w:t>
      </w:r>
      <w:r w:rsidR="00224143" w:rsidRPr="00CA38B2">
        <w:rPr>
          <w:rFonts w:cstheme="minorHAnsi"/>
        </w:rPr>
        <w:t xml:space="preserve"> </w:t>
      </w:r>
      <w:r w:rsidRPr="00CA38B2">
        <w:rPr>
          <w:rFonts w:cstheme="minorHAnsi"/>
        </w:rPr>
        <w:t>“If you want lots of friends, you should not treat people merely as a means.”</w:t>
      </w:r>
      <w:r w:rsidR="00DF40AC" w:rsidRPr="00CA38B2">
        <w:rPr>
          <w:rFonts w:cstheme="minorHAnsi"/>
        </w:rPr>
        <w:t xml:space="preserve">  Whether you want more friends or </w:t>
      </w:r>
      <w:proofErr w:type="gramStart"/>
      <w:r w:rsidR="00DF40AC" w:rsidRPr="00CA38B2">
        <w:rPr>
          <w:rFonts w:cstheme="minorHAnsi"/>
        </w:rPr>
        <w:t>not,…</w:t>
      </w:r>
      <w:proofErr w:type="gramEnd"/>
    </w:p>
    <w:p w14:paraId="68279487" w14:textId="43732D4D" w:rsidR="00995DCC" w:rsidRPr="00CA38B2" w:rsidRDefault="00224143" w:rsidP="00995DCC">
      <w:pPr>
        <w:pStyle w:val="ListParagraph"/>
        <w:numPr>
          <w:ilvl w:val="0"/>
          <w:numId w:val="28"/>
        </w:numPr>
        <w:rPr>
          <w:rFonts w:cstheme="minorHAnsi"/>
        </w:rPr>
      </w:pPr>
      <w:r w:rsidRPr="00CA38B2">
        <w:rPr>
          <w:rFonts w:cstheme="minorHAnsi"/>
          <w:b/>
        </w:rPr>
        <w:t xml:space="preserve">[SLIDE] </w:t>
      </w:r>
      <w:r w:rsidR="004C3EE9" w:rsidRPr="00CA38B2">
        <w:rPr>
          <w:rFonts w:cstheme="minorHAnsi"/>
        </w:rPr>
        <w:t>Note the importance of the word “merely” – it’s perf</w:t>
      </w:r>
      <w:r w:rsidR="00D10B6B" w:rsidRPr="00CA38B2">
        <w:rPr>
          <w:rFonts w:cstheme="minorHAnsi"/>
        </w:rPr>
        <w:t>ectly alright to treat a mechanic</w:t>
      </w:r>
      <w:r w:rsidR="004C3EE9" w:rsidRPr="00CA38B2">
        <w:rPr>
          <w:rFonts w:cstheme="minorHAnsi"/>
        </w:rPr>
        <w:t xml:space="preserve"> as </w:t>
      </w:r>
      <w:r w:rsidR="00D10B6B" w:rsidRPr="00CA38B2">
        <w:rPr>
          <w:rFonts w:cstheme="minorHAnsi"/>
        </w:rPr>
        <w:t>a means to fixing your car</w:t>
      </w:r>
      <w:r w:rsidR="004C3EE9" w:rsidRPr="00CA38B2">
        <w:rPr>
          <w:rFonts w:cstheme="minorHAnsi"/>
        </w:rPr>
        <w:t>, but not alright to treat him merely as a means.</w:t>
      </w:r>
      <w:r w:rsidR="00995DCC" w:rsidRPr="00CA38B2">
        <w:rPr>
          <w:rFonts w:cstheme="minorHAnsi"/>
        </w:rPr>
        <w:t xml:space="preserve"> </w:t>
      </w:r>
    </w:p>
    <w:p w14:paraId="65E45862" w14:textId="6859B69A" w:rsidR="00556C4A" w:rsidRPr="00CA38B2" w:rsidRDefault="00224143" w:rsidP="00556C4A">
      <w:pPr>
        <w:pStyle w:val="ListParagraph"/>
        <w:numPr>
          <w:ilvl w:val="0"/>
          <w:numId w:val="16"/>
        </w:numPr>
        <w:rPr>
          <w:rFonts w:cstheme="minorHAnsi"/>
        </w:rPr>
      </w:pPr>
      <w:r w:rsidRPr="00CA38B2">
        <w:rPr>
          <w:rFonts w:cstheme="minorHAnsi"/>
          <w:b/>
        </w:rPr>
        <w:t xml:space="preserve">[SLIDE] </w:t>
      </w:r>
      <w:r w:rsidR="00556C4A" w:rsidRPr="00CA38B2">
        <w:rPr>
          <w:rFonts w:cstheme="minorHAnsi"/>
        </w:rPr>
        <w:t xml:space="preserve">To refrain from treating someone merely as a means is often understood, in layman’s terms, as using someone.  </w:t>
      </w:r>
      <w:r w:rsidRPr="00CA38B2">
        <w:rPr>
          <w:rFonts w:cstheme="minorHAnsi"/>
          <w:b/>
        </w:rPr>
        <w:t xml:space="preserve">[CLICK] </w:t>
      </w:r>
      <w:r w:rsidR="00556C4A" w:rsidRPr="00CA38B2">
        <w:rPr>
          <w:rFonts w:cstheme="minorHAnsi"/>
        </w:rPr>
        <w:t xml:space="preserve">On that understanding, it’s hard to see how a doctor’s treating a patient’s illness could qualify as treating the patient merely as a means. </w:t>
      </w:r>
    </w:p>
    <w:p w14:paraId="6BF40F6E" w14:textId="416DC02F" w:rsidR="00556C4A" w:rsidRPr="00CA38B2" w:rsidRDefault="00556C4A" w:rsidP="00EB2697">
      <w:pPr>
        <w:pStyle w:val="ListParagraph"/>
        <w:numPr>
          <w:ilvl w:val="0"/>
          <w:numId w:val="16"/>
        </w:numPr>
        <w:rPr>
          <w:rFonts w:cstheme="minorHAnsi"/>
        </w:rPr>
      </w:pPr>
      <w:r w:rsidRPr="00CA38B2">
        <w:rPr>
          <w:rFonts w:cstheme="minorHAnsi"/>
        </w:rPr>
        <w:t>So, we need a closer examination of what Kant had in mind.</w:t>
      </w:r>
    </w:p>
    <w:p w14:paraId="764646CD" w14:textId="1A0C534C" w:rsidR="00EB2697" w:rsidRPr="00CA38B2" w:rsidRDefault="00EB2697" w:rsidP="00EB2697">
      <w:pPr>
        <w:pStyle w:val="ListParagraph"/>
        <w:numPr>
          <w:ilvl w:val="0"/>
          <w:numId w:val="16"/>
        </w:numPr>
        <w:rPr>
          <w:rFonts w:cstheme="minorHAnsi"/>
        </w:rPr>
      </w:pPr>
      <w:r w:rsidRPr="00CA38B2">
        <w:rPr>
          <w:rFonts w:cstheme="minorHAnsi"/>
        </w:rPr>
        <w:t xml:space="preserve">When a mechanic repairs a car, he is fixing a mere thing.  But when a doctor heals a patient, he is fixing a person. </w:t>
      </w:r>
    </w:p>
    <w:p w14:paraId="00DE848C" w14:textId="2F2DE997" w:rsidR="005E7014" w:rsidRPr="00CA38B2" w:rsidRDefault="00224143" w:rsidP="005E7014">
      <w:pPr>
        <w:pStyle w:val="ListParagraph"/>
        <w:numPr>
          <w:ilvl w:val="0"/>
          <w:numId w:val="16"/>
        </w:numPr>
        <w:rPr>
          <w:rFonts w:cstheme="minorHAnsi"/>
        </w:rPr>
      </w:pPr>
      <w:r w:rsidRPr="00CA38B2">
        <w:rPr>
          <w:rFonts w:cstheme="minorHAnsi"/>
          <w:b/>
        </w:rPr>
        <w:t xml:space="preserve">[SLIDE] </w:t>
      </w:r>
      <w:r w:rsidR="005E7014" w:rsidRPr="00CA38B2">
        <w:rPr>
          <w:rFonts w:cstheme="minorHAnsi"/>
        </w:rPr>
        <w:t>Kant: People have intrinsic worth, i.e. dignity, because they are rational agents, that is, free agents capable of making their own decisions, setting their own goals, and guiding their conduct by reason.</w:t>
      </w:r>
    </w:p>
    <w:p w14:paraId="738FA389" w14:textId="3B6D54E5" w:rsidR="005E7014" w:rsidRPr="00CA38B2" w:rsidRDefault="00EB2697" w:rsidP="005E7014">
      <w:pPr>
        <w:pStyle w:val="ListParagraph"/>
        <w:numPr>
          <w:ilvl w:val="0"/>
          <w:numId w:val="16"/>
        </w:numPr>
        <w:rPr>
          <w:rFonts w:cstheme="minorHAnsi"/>
        </w:rPr>
      </w:pPr>
      <w:r w:rsidRPr="00CA38B2">
        <w:rPr>
          <w:rFonts w:cstheme="minorHAnsi"/>
        </w:rPr>
        <w:t>Loan Example</w:t>
      </w:r>
      <w:r w:rsidR="00224143" w:rsidRPr="00CA38B2">
        <w:rPr>
          <w:rFonts w:cstheme="minorHAnsi"/>
        </w:rPr>
        <w:t xml:space="preserve"> </w:t>
      </w:r>
      <w:r w:rsidR="00224143" w:rsidRPr="00CA38B2">
        <w:rPr>
          <w:rFonts w:cstheme="minorHAnsi"/>
          <w:b/>
        </w:rPr>
        <w:t>[SLIDE]</w:t>
      </w:r>
      <w:r w:rsidRPr="00CA38B2">
        <w:rPr>
          <w:rFonts w:cstheme="minorHAnsi"/>
        </w:rPr>
        <w:t xml:space="preserve"> (illustrates what Kant has in mind)</w:t>
      </w:r>
      <w:r w:rsidR="005E7014" w:rsidRPr="00CA38B2">
        <w:rPr>
          <w:rFonts w:cstheme="minorHAnsi"/>
        </w:rPr>
        <w:t>: Suppose you need money, and you want a loan, but you know you cannot repay it.  Perhaps you need the money for a good purpose.</w:t>
      </w:r>
      <w:r w:rsidR="00FF0DF0" w:rsidRPr="00CA38B2">
        <w:rPr>
          <w:rFonts w:cstheme="minorHAnsi"/>
        </w:rPr>
        <w:t xml:space="preserve">  </w:t>
      </w:r>
      <w:r w:rsidR="00D10B6B" w:rsidRPr="00CA38B2">
        <w:rPr>
          <w:rFonts w:cstheme="minorHAnsi"/>
        </w:rPr>
        <w:t>(</w:t>
      </w:r>
      <w:r w:rsidR="00FF0DF0" w:rsidRPr="00CA38B2">
        <w:rPr>
          <w:rFonts w:cstheme="minorHAnsi"/>
        </w:rPr>
        <w:t>We can suppose that receiving the loan will lead to higher utility than not receiving it.</w:t>
      </w:r>
      <w:r w:rsidR="00D10B6B" w:rsidRPr="00CA38B2">
        <w:rPr>
          <w:rFonts w:cstheme="minorHAnsi"/>
        </w:rPr>
        <w:t>)</w:t>
      </w:r>
    </w:p>
    <w:p w14:paraId="6881A3D7" w14:textId="77777777" w:rsidR="005E7014" w:rsidRPr="00CA38B2" w:rsidRDefault="005E7014" w:rsidP="005E7014">
      <w:pPr>
        <w:pStyle w:val="ListParagraph"/>
        <w:numPr>
          <w:ilvl w:val="0"/>
          <w:numId w:val="17"/>
        </w:numPr>
        <w:rPr>
          <w:rFonts w:cstheme="minorHAnsi"/>
        </w:rPr>
      </w:pPr>
      <w:r w:rsidRPr="00CA38B2">
        <w:rPr>
          <w:rFonts w:cstheme="minorHAnsi"/>
        </w:rPr>
        <w:t>Lie: using her “merely as a means”</w:t>
      </w:r>
    </w:p>
    <w:p w14:paraId="50775D79" w14:textId="71C29949" w:rsidR="005E7014" w:rsidRPr="00CA38B2" w:rsidRDefault="003C6DD2" w:rsidP="005E7014">
      <w:pPr>
        <w:pStyle w:val="ListParagraph"/>
        <w:numPr>
          <w:ilvl w:val="0"/>
          <w:numId w:val="17"/>
        </w:numPr>
        <w:rPr>
          <w:rFonts w:cstheme="minorHAnsi"/>
        </w:rPr>
      </w:pPr>
      <w:r w:rsidRPr="00CA38B2">
        <w:rPr>
          <w:rFonts w:cstheme="minorHAnsi"/>
        </w:rPr>
        <w:t>Tell the truth: the lender</w:t>
      </w:r>
      <w:r w:rsidR="00662077" w:rsidRPr="00CA38B2">
        <w:rPr>
          <w:rFonts w:cstheme="minorHAnsi"/>
        </w:rPr>
        <w:t xml:space="preserve"> can consult his</w:t>
      </w:r>
      <w:r w:rsidR="005E7014" w:rsidRPr="00CA38B2">
        <w:rPr>
          <w:rFonts w:cstheme="minorHAnsi"/>
        </w:rPr>
        <w:t xml:space="preserve"> own</w:t>
      </w:r>
      <w:r w:rsidR="00662077" w:rsidRPr="00CA38B2">
        <w:rPr>
          <w:rFonts w:cstheme="minorHAnsi"/>
        </w:rPr>
        <w:t xml:space="preserve"> values and wishes, exercise his</w:t>
      </w:r>
      <w:r w:rsidR="005E7014" w:rsidRPr="00CA38B2">
        <w:rPr>
          <w:rFonts w:cstheme="minorHAnsi"/>
        </w:rPr>
        <w:t xml:space="preserve"> own powers of reasonin</w:t>
      </w:r>
      <w:r w:rsidR="00662077" w:rsidRPr="00CA38B2">
        <w:rPr>
          <w:rFonts w:cstheme="minorHAnsi"/>
        </w:rPr>
        <w:t xml:space="preserve">g, and make a free choice.  If </w:t>
      </w:r>
      <w:r w:rsidR="005E7014" w:rsidRPr="00CA38B2">
        <w:rPr>
          <w:rFonts w:cstheme="minorHAnsi"/>
        </w:rPr>
        <w:t xml:space="preserve">he then decides to give you the </w:t>
      </w:r>
      <w:r w:rsidR="00662077" w:rsidRPr="00CA38B2">
        <w:rPr>
          <w:rFonts w:cstheme="minorHAnsi"/>
        </w:rPr>
        <w:t xml:space="preserve">money for your stated purpose, </w:t>
      </w:r>
      <w:r w:rsidR="005E7014" w:rsidRPr="00CA38B2">
        <w:rPr>
          <w:rFonts w:cstheme="minorHAnsi"/>
        </w:rPr>
        <w:t xml:space="preserve">he will be choosing to make that purpose her own. </w:t>
      </w:r>
      <w:r w:rsidR="00662077" w:rsidRPr="00CA38B2">
        <w:rPr>
          <w:rFonts w:cstheme="minorHAnsi"/>
        </w:rPr>
        <w:t xml:space="preserve"> Thus, you will not be using him</w:t>
      </w:r>
      <w:r w:rsidR="005E7014" w:rsidRPr="00CA38B2">
        <w:rPr>
          <w:rFonts w:cstheme="minorHAnsi"/>
        </w:rPr>
        <w:t xml:space="preserve"> as a mere means to achievi</w:t>
      </w:r>
      <w:r w:rsidR="00662077" w:rsidRPr="00CA38B2">
        <w:rPr>
          <w:rFonts w:cstheme="minorHAnsi"/>
        </w:rPr>
        <w:t>ng your goal, for it will be his</w:t>
      </w:r>
      <w:r w:rsidR="005E7014" w:rsidRPr="00CA38B2">
        <w:rPr>
          <w:rFonts w:cstheme="minorHAnsi"/>
        </w:rPr>
        <w:t xml:space="preserve"> goal too.  </w:t>
      </w:r>
      <w:r w:rsidR="00BA5398" w:rsidRPr="00CA38B2">
        <w:rPr>
          <w:rFonts w:cstheme="minorHAnsi"/>
          <w:b/>
        </w:rPr>
        <w:t xml:space="preserve">[SLIDE] </w:t>
      </w:r>
      <w:r w:rsidR="005E7014" w:rsidRPr="00CA38B2">
        <w:rPr>
          <w:rFonts w:cstheme="minorHAnsi"/>
        </w:rPr>
        <w:t>For Kant, to treat people as ends is to treat them “as beings who [can] contain in themselves the end of the very same action.”</w:t>
      </w:r>
    </w:p>
    <w:p w14:paraId="2F76BD60" w14:textId="5154D87E" w:rsidR="005E7014" w:rsidRPr="00CA38B2" w:rsidRDefault="005E7014" w:rsidP="005E7014">
      <w:pPr>
        <w:pStyle w:val="ListParagraph"/>
        <w:numPr>
          <w:ilvl w:val="0"/>
          <w:numId w:val="16"/>
        </w:numPr>
        <w:rPr>
          <w:rFonts w:cstheme="minorHAnsi"/>
        </w:rPr>
      </w:pPr>
      <w:r w:rsidRPr="00CA38B2">
        <w:rPr>
          <w:rFonts w:cstheme="minorHAnsi"/>
        </w:rPr>
        <w:t xml:space="preserve"> </w:t>
      </w:r>
      <w:r w:rsidR="00EB2697" w:rsidRPr="00CA38B2">
        <w:rPr>
          <w:rFonts w:cstheme="minorHAnsi"/>
        </w:rPr>
        <w:t>So, the idea is that a patient should freely adopt same end, or goal, as the doctor.  Informed consent is the mechanism by which the sharing of the end is assured.</w:t>
      </w:r>
    </w:p>
    <w:p w14:paraId="3F023590" w14:textId="43DDEA73" w:rsidR="00C71AA1" w:rsidRPr="00CA38B2" w:rsidRDefault="00FD47A7" w:rsidP="005E7014">
      <w:pPr>
        <w:pStyle w:val="ListParagraph"/>
        <w:numPr>
          <w:ilvl w:val="0"/>
          <w:numId w:val="16"/>
        </w:numPr>
        <w:rPr>
          <w:rFonts w:cstheme="minorHAnsi"/>
        </w:rPr>
      </w:pPr>
      <w:r w:rsidRPr="00CA38B2">
        <w:rPr>
          <w:rFonts w:cstheme="minorHAnsi"/>
        </w:rPr>
        <w:t>By Kantian standards, it is not sufficient that all parties to an agreement share the same end, consent must be freely given or voluntary.</w:t>
      </w:r>
      <w:r w:rsidR="00922DB1" w:rsidRPr="00CA38B2">
        <w:rPr>
          <w:rFonts w:cstheme="minorHAnsi"/>
        </w:rPr>
        <w:t xml:space="preserve">  </w:t>
      </w:r>
      <w:r w:rsidR="004C3EE9" w:rsidRPr="00CA38B2">
        <w:rPr>
          <w:rFonts w:cstheme="minorHAnsi"/>
        </w:rPr>
        <w:t>If I share your end only because you have a gun pointed at my head, you would not be treating me as an end.</w:t>
      </w:r>
    </w:p>
    <w:p w14:paraId="337819DE" w14:textId="4B2D352A" w:rsidR="0031256C" w:rsidRPr="00CA38B2" w:rsidRDefault="0031256C" w:rsidP="005E7014">
      <w:pPr>
        <w:pStyle w:val="ListParagraph"/>
        <w:numPr>
          <w:ilvl w:val="0"/>
          <w:numId w:val="16"/>
        </w:numPr>
        <w:rPr>
          <w:rFonts w:cstheme="minorHAnsi"/>
        </w:rPr>
      </w:pPr>
      <w:r w:rsidRPr="00CA38B2">
        <w:rPr>
          <w:rFonts w:cstheme="minorHAnsi"/>
        </w:rPr>
        <w:t>Biggest Prob</w:t>
      </w:r>
      <w:r w:rsidR="00BA5398" w:rsidRPr="00CA38B2">
        <w:rPr>
          <w:rFonts w:cstheme="minorHAnsi"/>
        </w:rPr>
        <w:t xml:space="preserve">lem for the Categorical Imperative </w:t>
      </w:r>
      <w:r w:rsidR="00BA5398" w:rsidRPr="00CA38B2">
        <w:rPr>
          <w:rFonts w:cstheme="minorHAnsi"/>
          <w:b/>
        </w:rPr>
        <w:t>[SLIDE]</w:t>
      </w:r>
      <w:r w:rsidR="00D6638F" w:rsidRPr="00CA38B2">
        <w:rPr>
          <w:rFonts w:cstheme="minorHAnsi"/>
        </w:rPr>
        <w:t>: Thwarted</w:t>
      </w:r>
      <w:r w:rsidRPr="00CA38B2">
        <w:rPr>
          <w:rFonts w:cstheme="minorHAnsi"/>
        </w:rPr>
        <w:t xml:space="preserve"> Criminal </w:t>
      </w:r>
      <w:proofErr w:type="gramStart"/>
      <w:r w:rsidRPr="00CA38B2">
        <w:rPr>
          <w:rFonts w:cstheme="minorHAnsi"/>
        </w:rPr>
        <w:t>Example</w:t>
      </w:r>
      <w:r w:rsidR="00967FD9" w:rsidRPr="00CA38B2">
        <w:rPr>
          <w:rFonts w:cstheme="minorHAnsi"/>
        </w:rPr>
        <w:t xml:space="preserve">  The</w:t>
      </w:r>
      <w:proofErr w:type="gramEnd"/>
      <w:r w:rsidR="00967FD9" w:rsidRPr="00CA38B2">
        <w:rPr>
          <w:rFonts w:cstheme="minorHAnsi"/>
        </w:rPr>
        <w:t xml:space="preserve"> criminal does not share your goal of preventing his committing of a crime.</w:t>
      </w:r>
    </w:p>
    <w:p w14:paraId="4E74EC6E" w14:textId="326DA8D4" w:rsidR="0031256C" w:rsidRPr="00CA38B2" w:rsidRDefault="00BA5398" w:rsidP="005E7014">
      <w:pPr>
        <w:pStyle w:val="ListParagraph"/>
        <w:numPr>
          <w:ilvl w:val="0"/>
          <w:numId w:val="16"/>
        </w:numPr>
        <w:rPr>
          <w:rFonts w:cstheme="minorHAnsi"/>
        </w:rPr>
      </w:pPr>
      <w:r w:rsidRPr="00CA38B2">
        <w:rPr>
          <w:rFonts w:cstheme="minorHAnsi"/>
          <w:b/>
        </w:rPr>
        <w:t xml:space="preserve">[SLIDE] </w:t>
      </w:r>
      <w:r w:rsidR="0031256C" w:rsidRPr="00CA38B2">
        <w:rPr>
          <w:rFonts w:cstheme="minorHAnsi"/>
        </w:rPr>
        <w:t xml:space="preserve">Even if the Categorical Imperative is not true, I think Kant is right to point out a limitation of Utilitarianism.  How I should treat you is not simply a question of maximizing net happiness.  For important matters at least, </w:t>
      </w:r>
      <w:r w:rsidR="00967FD9" w:rsidRPr="00CA38B2">
        <w:rPr>
          <w:rFonts w:cstheme="minorHAnsi"/>
        </w:rPr>
        <w:t xml:space="preserve">if I’m going to intervene in your life in a significant way, </w:t>
      </w:r>
      <w:r w:rsidR="0031256C" w:rsidRPr="00CA38B2">
        <w:rPr>
          <w:rFonts w:cstheme="minorHAnsi"/>
        </w:rPr>
        <w:t>I should</w:t>
      </w:r>
      <w:r w:rsidR="002D5844" w:rsidRPr="00CA38B2">
        <w:rPr>
          <w:rFonts w:cstheme="minorHAnsi"/>
        </w:rPr>
        <w:t xml:space="preserve"> ensure that you voluntarily share my ends</w:t>
      </w:r>
      <w:r w:rsidR="008E2742" w:rsidRPr="00CA38B2">
        <w:rPr>
          <w:rFonts w:cstheme="minorHAnsi"/>
        </w:rPr>
        <w:t xml:space="preserve"> related to</w:t>
      </w:r>
      <w:r w:rsidR="00967FD9" w:rsidRPr="00CA38B2">
        <w:rPr>
          <w:rFonts w:cstheme="minorHAnsi"/>
        </w:rPr>
        <w:t xml:space="preserve"> that intervention</w:t>
      </w:r>
      <w:r w:rsidR="0031256C" w:rsidRPr="00CA38B2">
        <w:rPr>
          <w:rFonts w:cstheme="minorHAnsi"/>
        </w:rPr>
        <w:t>.</w:t>
      </w:r>
    </w:p>
    <w:p w14:paraId="4F4D8AEC" w14:textId="10EFCC8B" w:rsidR="006B2917" w:rsidRPr="00CA38B2" w:rsidRDefault="00DF40AC" w:rsidP="006B2917">
      <w:pPr>
        <w:pStyle w:val="ListParagraph"/>
        <w:numPr>
          <w:ilvl w:val="0"/>
          <w:numId w:val="16"/>
        </w:numPr>
        <w:rPr>
          <w:rFonts w:cstheme="minorHAnsi"/>
        </w:rPr>
      </w:pPr>
      <w:r w:rsidRPr="00CA38B2">
        <w:rPr>
          <w:rFonts w:cstheme="minorHAnsi"/>
        </w:rPr>
        <w:t>So, t</w:t>
      </w:r>
      <w:r w:rsidR="006B2917" w:rsidRPr="00CA38B2">
        <w:rPr>
          <w:rFonts w:cstheme="minorHAnsi"/>
        </w:rPr>
        <w:t>he ju</w:t>
      </w:r>
      <w:r w:rsidRPr="00CA38B2">
        <w:rPr>
          <w:rFonts w:cstheme="minorHAnsi"/>
        </w:rPr>
        <w:t>stification of the doctrine of</w:t>
      </w:r>
      <w:r w:rsidR="006B2917" w:rsidRPr="00CA38B2">
        <w:rPr>
          <w:rFonts w:cstheme="minorHAnsi"/>
        </w:rPr>
        <w:t xml:space="preserve"> informed consent by means of Kant’s Categorical Imperative supports </w:t>
      </w:r>
      <w:r w:rsidR="006B2917" w:rsidRPr="00CA38B2">
        <w:rPr>
          <w:rFonts w:cstheme="minorHAnsi"/>
          <w:b/>
        </w:rPr>
        <w:t>[SLIDE]</w:t>
      </w:r>
      <w:r w:rsidR="006B2917" w:rsidRPr="00CA38B2">
        <w:rPr>
          <w:rFonts w:cstheme="minorHAnsi"/>
        </w:rPr>
        <w:t xml:space="preserve"> Premise 2, for the Categorical Imperative requires that others freely share our ends when we interfere significantly with their lives.</w:t>
      </w:r>
    </w:p>
    <w:bookmarkEnd w:id="1"/>
    <w:p w14:paraId="129EFD5C" w14:textId="5FAC2071" w:rsidR="00922DB1" w:rsidRPr="00CA38B2" w:rsidRDefault="00922DB1" w:rsidP="00922DB1">
      <w:pPr>
        <w:pStyle w:val="ListParagraph"/>
        <w:ind w:left="900"/>
        <w:rPr>
          <w:rFonts w:cstheme="minorHAnsi"/>
        </w:rPr>
      </w:pPr>
    </w:p>
    <w:p w14:paraId="26E543C4" w14:textId="4BB1E1AB" w:rsidR="00593484" w:rsidRPr="00CA38B2" w:rsidRDefault="00BA5398" w:rsidP="00593484">
      <w:pPr>
        <w:pStyle w:val="ListParagraph"/>
        <w:numPr>
          <w:ilvl w:val="0"/>
          <w:numId w:val="2"/>
        </w:numPr>
        <w:rPr>
          <w:rFonts w:cstheme="minorHAnsi"/>
        </w:rPr>
      </w:pPr>
      <w:r w:rsidRPr="00CA38B2">
        <w:rPr>
          <w:rFonts w:cstheme="minorHAnsi"/>
          <w:b/>
        </w:rPr>
        <w:lastRenderedPageBreak/>
        <w:t xml:space="preserve">[SLIDE] </w:t>
      </w:r>
      <w:r w:rsidR="004C3EE9" w:rsidRPr="00CA38B2">
        <w:rPr>
          <w:rFonts w:cstheme="minorHAnsi"/>
        </w:rPr>
        <w:t xml:space="preserve">The First Premise and </w:t>
      </w:r>
      <w:r w:rsidR="00922DB1" w:rsidRPr="00CA38B2">
        <w:rPr>
          <w:rFonts w:cstheme="minorHAnsi"/>
        </w:rPr>
        <w:t>Vo</w:t>
      </w:r>
      <w:r w:rsidR="004C3EE9" w:rsidRPr="00CA38B2">
        <w:rPr>
          <w:rFonts w:cstheme="minorHAnsi"/>
        </w:rPr>
        <w:t xml:space="preserve">luntariness and Freedom </w:t>
      </w:r>
    </w:p>
    <w:p w14:paraId="321E2F72" w14:textId="03384B97" w:rsidR="00034268" w:rsidRPr="00CA38B2" w:rsidRDefault="00860D0F" w:rsidP="00FD47A7">
      <w:pPr>
        <w:pStyle w:val="ListParagraph"/>
        <w:numPr>
          <w:ilvl w:val="0"/>
          <w:numId w:val="4"/>
        </w:numPr>
        <w:rPr>
          <w:rFonts w:cstheme="minorHAnsi"/>
        </w:rPr>
      </w:pPr>
      <w:r w:rsidRPr="00CA38B2">
        <w:rPr>
          <w:rFonts w:cstheme="minorHAnsi"/>
        </w:rPr>
        <w:t xml:space="preserve">While the first premise seems fairly plausible, it would be challenged </w:t>
      </w:r>
      <w:r w:rsidR="00BA5398" w:rsidRPr="00CA38B2">
        <w:rPr>
          <w:rFonts w:cstheme="minorHAnsi"/>
          <w:b/>
        </w:rPr>
        <w:t xml:space="preserve">[SLIDE] </w:t>
      </w:r>
      <w:r w:rsidR="00D10B6B" w:rsidRPr="00CA38B2">
        <w:rPr>
          <w:rFonts w:cstheme="minorHAnsi"/>
        </w:rPr>
        <w:t>by some</w:t>
      </w:r>
      <w:r w:rsidRPr="00CA38B2">
        <w:rPr>
          <w:rFonts w:cstheme="minorHAnsi"/>
        </w:rPr>
        <w:t xml:space="preserve"> who </w:t>
      </w:r>
      <w:r w:rsidR="00967FD9" w:rsidRPr="00CA38B2">
        <w:rPr>
          <w:rFonts w:cstheme="minorHAnsi"/>
        </w:rPr>
        <w:t xml:space="preserve">see voluntariness as freedom from coercion – they </w:t>
      </w:r>
      <w:r w:rsidRPr="00CA38B2">
        <w:rPr>
          <w:rFonts w:cstheme="minorHAnsi"/>
        </w:rPr>
        <w:t>maintain that our actions a</w:t>
      </w:r>
      <w:r w:rsidR="00BA5398" w:rsidRPr="00CA38B2">
        <w:rPr>
          <w:rFonts w:cstheme="minorHAnsi"/>
        </w:rPr>
        <w:t>re</w:t>
      </w:r>
      <w:r w:rsidRPr="00CA38B2">
        <w:rPr>
          <w:rFonts w:cstheme="minorHAnsi"/>
        </w:rPr>
        <w:t xml:space="preserve"> voluntary as long as we are free from coercion.  So, under what conditions does one coerce another?</w:t>
      </w:r>
    </w:p>
    <w:p w14:paraId="6837A3F7" w14:textId="3FE3521B" w:rsidR="00FD47A7" w:rsidRPr="00CA38B2" w:rsidRDefault="00BA5398" w:rsidP="00FD47A7">
      <w:pPr>
        <w:pStyle w:val="ListParagraph"/>
        <w:numPr>
          <w:ilvl w:val="0"/>
          <w:numId w:val="4"/>
        </w:numPr>
        <w:rPr>
          <w:rFonts w:cstheme="minorHAnsi"/>
        </w:rPr>
      </w:pPr>
      <w:r w:rsidRPr="00CA38B2">
        <w:rPr>
          <w:rFonts w:cstheme="minorHAnsi"/>
          <w:b/>
        </w:rPr>
        <w:t>[SLIDE]</w:t>
      </w:r>
      <w:r w:rsidR="00D10B6B" w:rsidRPr="00CA38B2">
        <w:rPr>
          <w:rFonts w:cstheme="minorHAnsi"/>
        </w:rPr>
        <w:t xml:space="preserve"> </w:t>
      </w:r>
      <w:r w:rsidR="00FD47A7" w:rsidRPr="00CA38B2">
        <w:rPr>
          <w:rFonts w:cstheme="minorHAnsi"/>
        </w:rPr>
        <w:t>Proposals</w:t>
      </w:r>
      <w:r w:rsidR="00D10B6B" w:rsidRPr="00CA38B2">
        <w:rPr>
          <w:rFonts w:cstheme="minorHAnsi"/>
        </w:rPr>
        <w:t xml:space="preserve"> and the Standard Baseline Approach</w:t>
      </w:r>
    </w:p>
    <w:p w14:paraId="6FCA6D2F" w14:textId="246EA099" w:rsidR="00545E41" w:rsidRPr="00CA38B2" w:rsidRDefault="00545E41" w:rsidP="00545E41">
      <w:pPr>
        <w:pStyle w:val="ListParagraph"/>
        <w:numPr>
          <w:ilvl w:val="0"/>
          <w:numId w:val="5"/>
        </w:numPr>
        <w:rPr>
          <w:rFonts w:cstheme="minorHAnsi"/>
        </w:rPr>
      </w:pPr>
      <w:r w:rsidRPr="00CA38B2">
        <w:rPr>
          <w:rFonts w:cstheme="minorHAnsi"/>
        </w:rPr>
        <w:t>Proposals</w:t>
      </w:r>
      <w:r w:rsidR="00FD47A7" w:rsidRPr="00CA38B2">
        <w:rPr>
          <w:rFonts w:cstheme="minorHAnsi"/>
        </w:rPr>
        <w:t>:</w:t>
      </w:r>
      <w:r w:rsidR="006412F1" w:rsidRPr="00CA38B2">
        <w:rPr>
          <w:rFonts w:cstheme="minorHAnsi"/>
        </w:rPr>
        <w:t xml:space="preserve"> </w:t>
      </w:r>
      <w:r w:rsidR="00D55C52" w:rsidRPr="00CA38B2">
        <w:rPr>
          <w:rFonts w:cstheme="minorHAnsi"/>
        </w:rPr>
        <w:t xml:space="preserve">To understand coercion, it is helpful to understand the related notion of a proposal.  </w:t>
      </w:r>
      <w:r w:rsidRPr="00CA38B2">
        <w:rPr>
          <w:rFonts w:cstheme="minorHAnsi"/>
        </w:rPr>
        <w:t xml:space="preserve">Conditional threats and conditional offers can be said to be proposals, where the distinction between them is their relationship to some baseline representing the </w:t>
      </w:r>
      <w:proofErr w:type="spellStart"/>
      <w:r w:rsidRPr="00CA38B2">
        <w:rPr>
          <w:rFonts w:cstheme="minorHAnsi"/>
        </w:rPr>
        <w:t>coercee's</w:t>
      </w:r>
      <w:proofErr w:type="spellEnd"/>
      <w:r w:rsidRPr="00CA38B2">
        <w:rPr>
          <w:rFonts w:cstheme="minorHAnsi"/>
        </w:rPr>
        <w:t xml:space="preserve"> situation prior to the proposal: compared to the baseline, threats worsen the </w:t>
      </w:r>
      <w:proofErr w:type="spellStart"/>
      <w:r w:rsidRPr="00CA38B2">
        <w:rPr>
          <w:rFonts w:cstheme="minorHAnsi"/>
        </w:rPr>
        <w:t>coercee's</w:t>
      </w:r>
      <w:proofErr w:type="spellEnd"/>
      <w:r w:rsidRPr="00CA38B2">
        <w:rPr>
          <w:rFonts w:cstheme="minorHAnsi"/>
        </w:rPr>
        <w:t xml:space="preserve"> situation, while offers do not.</w:t>
      </w:r>
    </w:p>
    <w:p w14:paraId="3071197E" w14:textId="04D65E7E" w:rsidR="00593484" w:rsidRPr="00CA38B2" w:rsidRDefault="00BA5398" w:rsidP="00545E41">
      <w:pPr>
        <w:pStyle w:val="ListParagraph"/>
        <w:numPr>
          <w:ilvl w:val="0"/>
          <w:numId w:val="5"/>
        </w:numPr>
        <w:rPr>
          <w:rFonts w:cstheme="minorHAnsi"/>
        </w:rPr>
      </w:pPr>
      <w:r w:rsidRPr="00CA38B2">
        <w:rPr>
          <w:rFonts w:cstheme="minorHAnsi"/>
          <w:b/>
        </w:rPr>
        <w:t xml:space="preserve">[SLIDE] </w:t>
      </w:r>
      <w:r w:rsidR="00036FB8" w:rsidRPr="00CA38B2">
        <w:rPr>
          <w:rFonts w:cstheme="minorHAnsi"/>
        </w:rPr>
        <w:t xml:space="preserve">Threat: </w:t>
      </w:r>
      <w:r w:rsidR="006412F1" w:rsidRPr="00CA38B2">
        <w:rPr>
          <w:rFonts w:cstheme="minorHAnsi"/>
        </w:rPr>
        <w:t xml:space="preserve">“Your money or your life” </w:t>
      </w:r>
      <w:r w:rsidR="00036FB8" w:rsidRPr="00CA38B2">
        <w:rPr>
          <w:rFonts w:cstheme="minorHAnsi"/>
        </w:rPr>
        <w:t>from a back-</w:t>
      </w:r>
      <w:r w:rsidR="0029066C" w:rsidRPr="00CA38B2">
        <w:rPr>
          <w:rFonts w:cstheme="minorHAnsi"/>
        </w:rPr>
        <w:t>alley</w:t>
      </w:r>
      <w:r w:rsidR="00036FB8" w:rsidRPr="00CA38B2">
        <w:rPr>
          <w:rFonts w:cstheme="minorHAnsi"/>
        </w:rPr>
        <w:t xml:space="preserve"> robber, better expressed as</w:t>
      </w:r>
      <w:r w:rsidR="006412F1" w:rsidRPr="00CA38B2">
        <w:rPr>
          <w:rFonts w:cstheme="minorHAnsi"/>
        </w:rPr>
        <w:t xml:space="preserve"> “</w:t>
      </w:r>
      <w:r w:rsidR="006B2917" w:rsidRPr="00CA38B2">
        <w:rPr>
          <w:rFonts w:cstheme="minorHAnsi"/>
        </w:rPr>
        <w:t xml:space="preserve">Plata o </w:t>
      </w:r>
      <w:proofErr w:type="spellStart"/>
      <w:r w:rsidR="006B2917" w:rsidRPr="00CA38B2">
        <w:rPr>
          <w:rFonts w:cstheme="minorHAnsi"/>
        </w:rPr>
        <w:t>plomo</w:t>
      </w:r>
      <w:proofErr w:type="spellEnd"/>
      <w:r w:rsidR="006B2917" w:rsidRPr="00CA38B2">
        <w:rPr>
          <w:rFonts w:cstheme="minorHAnsi"/>
        </w:rPr>
        <w:t>” (silver or lead)</w:t>
      </w:r>
      <w:r w:rsidR="006412F1" w:rsidRPr="00CA38B2">
        <w:rPr>
          <w:rFonts w:cstheme="minorHAnsi"/>
        </w:rPr>
        <w:t xml:space="preserve"> </w:t>
      </w:r>
      <w:r w:rsidR="00D10B6B" w:rsidRPr="00CA38B2">
        <w:rPr>
          <w:rFonts w:cstheme="minorHAnsi"/>
          <w:b/>
        </w:rPr>
        <w:t>[CLICK</w:t>
      </w:r>
      <w:r w:rsidRPr="00CA38B2">
        <w:rPr>
          <w:rFonts w:cstheme="minorHAnsi"/>
          <w:b/>
        </w:rPr>
        <w:t xml:space="preserve">] </w:t>
      </w:r>
      <w:r w:rsidR="006B2917" w:rsidRPr="00CA38B2">
        <w:rPr>
          <w:rFonts w:cstheme="minorHAnsi"/>
        </w:rPr>
        <w:t>threatens to</w:t>
      </w:r>
      <w:r w:rsidR="006B2917" w:rsidRPr="00CA38B2">
        <w:rPr>
          <w:rFonts w:cstheme="minorHAnsi"/>
          <w:b/>
        </w:rPr>
        <w:t xml:space="preserve"> </w:t>
      </w:r>
      <w:r w:rsidR="006B2917" w:rsidRPr="00CA38B2">
        <w:rPr>
          <w:rFonts w:cstheme="minorHAnsi"/>
        </w:rPr>
        <w:t>make one worse off</w:t>
      </w:r>
      <w:r w:rsidR="006412F1" w:rsidRPr="00CA38B2">
        <w:rPr>
          <w:rFonts w:cstheme="minorHAnsi"/>
        </w:rPr>
        <w:t xml:space="preserve"> than the baseline – normally, one faces no harm if he keeps his valuables.</w:t>
      </w:r>
      <w:r w:rsidR="00FD47A7" w:rsidRPr="00CA38B2">
        <w:rPr>
          <w:rFonts w:cstheme="minorHAnsi"/>
        </w:rPr>
        <w:t xml:space="preserve"> </w:t>
      </w:r>
      <w:r w:rsidR="00D10B6B" w:rsidRPr="00CA38B2">
        <w:rPr>
          <w:rFonts w:cstheme="minorHAnsi"/>
        </w:rPr>
        <w:t>Threats, on the standard view, qualify as coercion.</w:t>
      </w:r>
    </w:p>
    <w:p w14:paraId="4B002CEF" w14:textId="36B27A00" w:rsidR="005D4A83" w:rsidRPr="00CA38B2" w:rsidRDefault="00BA5398" w:rsidP="00036FB8">
      <w:pPr>
        <w:pStyle w:val="ListParagraph"/>
        <w:numPr>
          <w:ilvl w:val="0"/>
          <w:numId w:val="5"/>
        </w:numPr>
        <w:rPr>
          <w:rFonts w:cstheme="minorHAnsi"/>
        </w:rPr>
      </w:pPr>
      <w:r w:rsidRPr="00CA38B2">
        <w:rPr>
          <w:rFonts w:cstheme="minorHAnsi"/>
          <w:b/>
        </w:rPr>
        <w:t xml:space="preserve">[SLIDE] </w:t>
      </w:r>
      <w:r w:rsidR="00036FB8" w:rsidRPr="00CA38B2">
        <w:rPr>
          <w:rFonts w:cstheme="minorHAnsi"/>
        </w:rPr>
        <w:t xml:space="preserve">Offer: “Your money or your life” from a pharmaceutical company.  Appears to be an offer, as there does not seem to be a threat to make the patient </w:t>
      </w:r>
      <w:r w:rsidR="00D10B6B" w:rsidRPr="00CA38B2">
        <w:rPr>
          <w:rFonts w:cstheme="minorHAnsi"/>
          <w:b/>
        </w:rPr>
        <w:t>[CLICK</w:t>
      </w:r>
      <w:r w:rsidRPr="00CA38B2">
        <w:rPr>
          <w:rFonts w:cstheme="minorHAnsi"/>
          <w:b/>
        </w:rPr>
        <w:t xml:space="preserve">] </w:t>
      </w:r>
      <w:r w:rsidR="00036FB8" w:rsidRPr="00CA38B2">
        <w:rPr>
          <w:rFonts w:cstheme="minorHAnsi"/>
        </w:rPr>
        <w:t>worse than the baseline – normally, one dies from fatal illness when left untreated.</w:t>
      </w:r>
      <w:r w:rsidR="00D10B6B" w:rsidRPr="00CA38B2">
        <w:rPr>
          <w:rFonts w:cstheme="minorHAnsi"/>
        </w:rPr>
        <w:t xml:space="preserve">  Offers, on the standard view, do not qualify as coercion.</w:t>
      </w:r>
    </w:p>
    <w:p w14:paraId="08BC8760" w14:textId="44E2E5E0" w:rsidR="00967FD9" w:rsidRPr="00CA38B2" w:rsidRDefault="00967FD9" w:rsidP="00036FB8">
      <w:pPr>
        <w:pStyle w:val="ListParagraph"/>
        <w:numPr>
          <w:ilvl w:val="0"/>
          <w:numId w:val="5"/>
        </w:numPr>
        <w:rPr>
          <w:rFonts w:cstheme="minorHAnsi"/>
        </w:rPr>
      </w:pPr>
      <w:r w:rsidRPr="00CA38B2">
        <w:rPr>
          <w:rFonts w:cstheme="minorHAnsi"/>
        </w:rPr>
        <w:t>So, on the standard approach, a treatment offer made to a patient with life-threatening circumstances would not qualify as coercive.  However, there is a different approach to baselines that has strong appeal.</w:t>
      </w:r>
    </w:p>
    <w:p w14:paraId="38EA9528" w14:textId="658799F8" w:rsidR="00593484" w:rsidRPr="00CA38B2" w:rsidRDefault="00D10B6B" w:rsidP="005D4A83">
      <w:pPr>
        <w:pStyle w:val="ListParagraph"/>
        <w:numPr>
          <w:ilvl w:val="0"/>
          <w:numId w:val="5"/>
        </w:numPr>
        <w:rPr>
          <w:rFonts w:cstheme="minorHAnsi"/>
        </w:rPr>
      </w:pPr>
      <w:r w:rsidRPr="00CA38B2">
        <w:rPr>
          <w:rFonts w:cstheme="minorHAnsi"/>
          <w:b/>
        </w:rPr>
        <w:t>[SLIDE]</w:t>
      </w:r>
      <w:r w:rsidRPr="00CA38B2">
        <w:rPr>
          <w:rFonts w:cstheme="minorHAnsi"/>
        </w:rPr>
        <w:t xml:space="preserve"> </w:t>
      </w:r>
      <w:r w:rsidR="005D4A83" w:rsidRPr="00CA38B2">
        <w:rPr>
          <w:rFonts w:cstheme="minorHAnsi"/>
        </w:rPr>
        <w:t>Moral Baseline Approach</w:t>
      </w:r>
    </w:p>
    <w:p w14:paraId="18F24E4C" w14:textId="6FB3C211" w:rsidR="00556C4A" w:rsidRPr="00CA38B2" w:rsidRDefault="00BA5398" w:rsidP="00B15E49">
      <w:pPr>
        <w:pStyle w:val="ListParagraph"/>
        <w:numPr>
          <w:ilvl w:val="0"/>
          <w:numId w:val="14"/>
        </w:numPr>
        <w:rPr>
          <w:rFonts w:cstheme="minorHAnsi"/>
        </w:rPr>
      </w:pPr>
      <w:r w:rsidRPr="00CA38B2">
        <w:rPr>
          <w:rFonts w:cstheme="minorHAnsi"/>
          <w:b/>
        </w:rPr>
        <w:t xml:space="preserve">[SLIDE] </w:t>
      </w:r>
      <w:r w:rsidR="00556C4A" w:rsidRPr="00CA38B2">
        <w:rPr>
          <w:rFonts w:cstheme="minorHAnsi"/>
        </w:rPr>
        <w:t>Example: Quid Pro Quo Sexual Harassment: On a non-moral baseline account, whether quid pro quo is coercive depends on what’s normal.  In some cultures (inc</w:t>
      </w:r>
      <w:r w:rsidR="00D55C52" w:rsidRPr="00CA38B2">
        <w:rPr>
          <w:rFonts w:cstheme="minorHAnsi"/>
        </w:rPr>
        <w:t>luding, perhaps, our own not so many years ago</w:t>
      </w:r>
      <w:r w:rsidR="00556C4A" w:rsidRPr="00CA38B2">
        <w:rPr>
          <w:rFonts w:cstheme="minorHAnsi"/>
        </w:rPr>
        <w:t xml:space="preserve">), it may </w:t>
      </w:r>
      <w:r w:rsidR="00967FD9" w:rsidRPr="00CA38B2">
        <w:rPr>
          <w:rFonts w:cstheme="minorHAnsi"/>
        </w:rPr>
        <w:t>have been or be normal for</w:t>
      </w:r>
      <w:r w:rsidR="00556C4A" w:rsidRPr="00CA38B2">
        <w:rPr>
          <w:rFonts w:cstheme="minorHAnsi"/>
        </w:rPr>
        <w:t xml:space="preserve"> a</w:t>
      </w:r>
      <w:r w:rsidR="00AF01D0" w:rsidRPr="00CA38B2">
        <w:rPr>
          <w:rFonts w:cstheme="minorHAnsi"/>
        </w:rPr>
        <w:t>n unmarried</w:t>
      </w:r>
      <w:r w:rsidR="00556C4A" w:rsidRPr="00CA38B2">
        <w:rPr>
          <w:rFonts w:cstheme="minorHAnsi"/>
        </w:rPr>
        <w:t xml:space="preserve"> </w:t>
      </w:r>
      <w:r w:rsidR="00967FD9" w:rsidRPr="00CA38B2">
        <w:rPr>
          <w:rFonts w:cstheme="minorHAnsi"/>
        </w:rPr>
        <w:t>secretary who refuses her boss’</w:t>
      </w:r>
      <w:r w:rsidR="00556C4A" w:rsidRPr="00CA38B2">
        <w:rPr>
          <w:rFonts w:cstheme="minorHAnsi"/>
        </w:rPr>
        <w:t xml:space="preserve"> advances to lose her job.</w:t>
      </w:r>
      <w:r w:rsidR="00B15E49" w:rsidRPr="00CA38B2">
        <w:rPr>
          <w:rFonts w:cstheme="minorHAnsi"/>
        </w:rPr>
        <w:t xml:space="preserve">  On the mo</w:t>
      </w:r>
      <w:r w:rsidR="00D10B6B" w:rsidRPr="00CA38B2">
        <w:rPr>
          <w:rFonts w:cstheme="minorHAnsi"/>
        </w:rPr>
        <w:t>ral baseline approach, whether q</w:t>
      </w:r>
      <w:r w:rsidR="00B15E49" w:rsidRPr="00CA38B2">
        <w:rPr>
          <w:rFonts w:cstheme="minorHAnsi"/>
        </w:rPr>
        <w:t>uid pro quo is coercive depends on whether employers are morally obligated not to make sexual favors a condition of employment.</w:t>
      </w:r>
    </w:p>
    <w:p w14:paraId="6DE9F3DB" w14:textId="4AC148E6" w:rsidR="002A579B" w:rsidRPr="00CA38B2" w:rsidRDefault="00BA5398" w:rsidP="003E50E0">
      <w:pPr>
        <w:pStyle w:val="ListParagraph"/>
        <w:numPr>
          <w:ilvl w:val="0"/>
          <w:numId w:val="14"/>
        </w:numPr>
        <w:rPr>
          <w:rFonts w:cstheme="minorHAnsi"/>
        </w:rPr>
      </w:pPr>
      <w:r w:rsidRPr="00CA38B2">
        <w:rPr>
          <w:rFonts w:cstheme="minorHAnsi"/>
          <w:b/>
        </w:rPr>
        <w:t xml:space="preserve">[SLIDE] </w:t>
      </w:r>
      <w:r w:rsidR="00D10B6B" w:rsidRPr="00CA38B2">
        <w:rPr>
          <w:rFonts w:cstheme="minorHAnsi"/>
        </w:rPr>
        <w:t>Moral Baseline Solution</w:t>
      </w:r>
      <w:r w:rsidR="002A579B" w:rsidRPr="00CA38B2">
        <w:rPr>
          <w:rFonts w:cstheme="minorHAnsi"/>
        </w:rPr>
        <w:t xml:space="preserve"> to Puzzle Case: The injustice of the poor person’s</w:t>
      </w:r>
      <w:r w:rsidR="00565DA5" w:rsidRPr="00CA38B2">
        <w:rPr>
          <w:rFonts w:cstheme="minorHAnsi"/>
        </w:rPr>
        <w:t xml:space="preserve"> situation may make his offer coercive and, hence, his agreement involuntary, while the rich person’s offer is not coercive and hence, his agreement voluntary.</w:t>
      </w:r>
      <w:r w:rsidR="002A579B" w:rsidRPr="00CA38B2">
        <w:rPr>
          <w:rFonts w:cstheme="minorHAnsi"/>
        </w:rPr>
        <w:t xml:space="preserve"> </w:t>
      </w:r>
    </w:p>
    <w:p w14:paraId="5CDA4347" w14:textId="116E8721" w:rsidR="005D4A83" w:rsidRPr="00CA38B2" w:rsidRDefault="005D4A83" w:rsidP="005D4A83">
      <w:pPr>
        <w:pStyle w:val="ListParagraph"/>
        <w:numPr>
          <w:ilvl w:val="0"/>
          <w:numId w:val="5"/>
        </w:numPr>
        <w:rPr>
          <w:rFonts w:cstheme="minorHAnsi"/>
        </w:rPr>
      </w:pPr>
      <w:r w:rsidRPr="00CA38B2">
        <w:rPr>
          <w:rFonts w:cstheme="minorHAnsi"/>
        </w:rPr>
        <w:t>Criticisms of Moral Baseline Approach</w:t>
      </w:r>
    </w:p>
    <w:p w14:paraId="2FD4A584" w14:textId="7BB799BA" w:rsidR="005D4A83" w:rsidRPr="00CA38B2" w:rsidRDefault="00767F85" w:rsidP="00DA507B">
      <w:pPr>
        <w:pStyle w:val="ListParagraph"/>
        <w:numPr>
          <w:ilvl w:val="0"/>
          <w:numId w:val="13"/>
        </w:numPr>
        <w:rPr>
          <w:rFonts w:cstheme="minorHAnsi"/>
        </w:rPr>
      </w:pPr>
      <w:r w:rsidRPr="00CA38B2">
        <w:rPr>
          <w:rFonts w:cstheme="minorHAnsi"/>
          <w:b/>
        </w:rPr>
        <w:t xml:space="preserve">[SLIDE] </w:t>
      </w:r>
      <w:r w:rsidR="005D4A83" w:rsidRPr="00CA38B2">
        <w:rPr>
          <w:rFonts w:cstheme="minorHAnsi"/>
        </w:rPr>
        <w:t>Circularity</w:t>
      </w:r>
      <w:r w:rsidR="003E50E0" w:rsidRPr="00CA38B2">
        <w:rPr>
          <w:rFonts w:cstheme="minorHAnsi"/>
        </w:rPr>
        <w:t xml:space="preserve"> Criticism</w:t>
      </w:r>
      <w:r w:rsidR="00565DA5" w:rsidRPr="00CA38B2">
        <w:rPr>
          <w:rFonts w:cstheme="minorHAnsi"/>
        </w:rPr>
        <w:t>: We should be able to use the premise that an offer is coercive to justify the conclusion that the offer is immoral.  However, on the moral baseline account, we cannot know that an offer is coercive without already knowing that it is immoral.</w:t>
      </w:r>
    </w:p>
    <w:p w14:paraId="5BA74C0D" w14:textId="5E1A6595" w:rsidR="00767F85" w:rsidRPr="00CA38B2" w:rsidRDefault="00767F85" w:rsidP="00767F85">
      <w:pPr>
        <w:pStyle w:val="ListParagraph"/>
        <w:numPr>
          <w:ilvl w:val="0"/>
          <w:numId w:val="13"/>
        </w:numPr>
        <w:rPr>
          <w:rFonts w:cstheme="minorHAnsi"/>
        </w:rPr>
      </w:pPr>
      <w:r w:rsidRPr="00CA38B2">
        <w:rPr>
          <w:rFonts w:cstheme="minorHAnsi"/>
          <w:b/>
        </w:rPr>
        <w:t xml:space="preserve">[SLIDE] </w:t>
      </w:r>
      <w:r w:rsidRPr="00CA38B2">
        <w:rPr>
          <w:rFonts w:cstheme="minorHAnsi"/>
        </w:rPr>
        <w:t>Justified Coercion Criticism: If A coerces B only if A acts wrongly, then it would seem that justified coercion must be impossible.  But, using the threat of incarceration to compel compliance with just laws is both coercive and justified.</w:t>
      </w:r>
    </w:p>
    <w:p w14:paraId="39B24D0F" w14:textId="6B75B04E" w:rsidR="00034268" w:rsidRPr="00CA38B2" w:rsidRDefault="00206720" w:rsidP="00767F85">
      <w:pPr>
        <w:pStyle w:val="ListParagraph"/>
        <w:numPr>
          <w:ilvl w:val="0"/>
          <w:numId w:val="13"/>
        </w:numPr>
        <w:rPr>
          <w:rFonts w:cstheme="minorHAnsi"/>
        </w:rPr>
      </w:pPr>
      <w:r w:rsidRPr="00CA38B2">
        <w:rPr>
          <w:rFonts w:cstheme="minorHAnsi"/>
        </w:rPr>
        <w:t>Problem concerning Self-coercion</w:t>
      </w:r>
      <w:r w:rsidR="00660264" w:rsidRPr="00CA38B2">
        <w:rPr>
          <w:rFonts w:cstheme="minorHAnsi"/>
        </w:rPr>
        <w:t xml:space="preserve"> </w:t>
      </w:r>
    </w:p>
    <w:p w14:paraId="34265395" w14:textId="17698FFC" w:rsidR="00034268" w:rsidRPr="00CA38B2" w:rsidRDefault="00767F85" w:rsidP="005D4A83">
      <w:pPr>
        <w:pStyle w:val="ListParagraph"/>
        <w:numPr>
          <w:ilvl w:val="0"/>
          <w:numId w:val="13"/>
        </w:numPr>
        <w:rPr>
          <w:rFonts w:cstheme="minorHAnsi"/>
        </w:rPr>
      </w:pPr>
      <w:r w:rsidRPr="00CA38B2">
        <w:rPr>
          <w:rFonts w:cstheme="minorHAnsi"/>
          <w:b/>
        </w:rPr>
        <w:t xml:space="preserve">[SLIDE] </w:t>
      </w:r>
      <w:r w:rsidR="00034268" w:rsidRPr="00CA38B2">
        <w:rPr>
          <w:rFonts w:cstheme="minorHAnsi"/>
        </w:rPr>
        <w:t xml:space="preserve">It might seem that self-coercion is not only possible but that there </w:t>
      </w:r>
      <w:proofErr w:type="gramStart"/>
      <w:r w:rsidR="00034268" w:rsidRPr="00CA38B2">
        <w:rPr>
          <w:rFonts w:cstheme="minorHAnsi"/>
        </w:rPr>
        <w:t>are</w:t>
      </w:r>
      <w:proofErr w:type="gramEnd"/>
      <w:r w:rsidR="00034268" w:rsidRPr="00CA38B2">
        <w:rPr>
          <w:rFonts w:cstheme="minorHAnsi"/>
        </w:rPr>
        <w:t xml:space="preserve"> an abundance of instances: </w:t>
      </w:r>
      <w:r w:rsidR="00B15E49" w:rsidRPr="00CA38B2">
        <w:rPr>
          <w:rFonts w:cstheme="minorHAnsi"/>
        </w:rPr>
        <w:t>“</w:t>
      </w:r>
      <w:r w:rsidR="00034268" w:rsidRPr="00CA38B2">
        <w:rPr>
          <w:rFonts w:cstheme="minorHAnsi"/>
        </w:rPr>
        <w:t>I want you to make me pay you a dollar every time you catch me eating chocolate.”  But notice that this proposal reflects the will of the proposer, so it’s not truly coercion.</w:t>
      </w:r>
    </w:p>
    <w:p w14:paraId="0D395B50" w14:textId="4E6A9690" w:rsidR="00660264" w:rsidRPr="00CA38B2" w:rsidRDefault="00767F85" w:rsidP="005D4A83">
      <w:pPr>
        <w:pStyle w:val="ListParagraph"/>
        <w:numPr>
          <w:ilvl w:val="0"/>
          <w:numId w:val="13"/>
        </w:numPr>
        <w:rPr>
          <w:rFonts w:cstheme="minorHAnsi"/>
        </w:rPr>
      </w:pPr>
      <w:r w:rsidRPr="00CA38B2">
        <w:rPr>
          <w:rFonts w:cstheme="minorHAnsi"/>
          <w:b/>
        </w:rPr>
        <w:lastRenderedPageBreak/>
        <w:t xml:space="preserve">[SLIDE] </w:t>
      </w:r>
      <w:r w:rsidR="00660264" w:rsidRPr="00CA38B2">
        <w:rPr>
          <w:rFonts w:cstheme="minorHAnsi"/>
        </w:rPr>
        <w:t>Example: Noisy Neighbor: Suppose A regularly</w:t>
      </w:r>
      <w:r w:rsidR="00967FD9" w:rsidRPr="00CA38B2">
        <w:rPr>
          <w:rFonts w:cstheme="minorHAnsi"/>
        </w:rPr>
        <w:t xml:space="preserve"> plays her</w:t>
      </w:r>
      <w:r w:rsidR="00660264" w:rsidRPr="00CA38B2">
        <w:rPr>
          <w:rFonts w:cstheme="minorHAnsi"/>
        </w:rPr>
        <w:t xml:space="preserve"> music loud enough to be heard in B’s home.  And suppose further that B’s complaining to the noisy neighbor and to the police prove ineffective at curtailing A’s noise.  So, B proposes that for every day in which he doesn’t hear A’s music, he will pay A $5.  This is a coercive proposal, </w:t>
      </w:r>
      <w:r w:rsidR="00D55C52" w:rsidRPr="00CA38B2">
        <w:rPr>
          <w:rFonts w:cstheme="minorHAnsi"/>
        </w:rPr>
        <w:t xml:space="preserve">on the moral baseline account, </w:t>
      </w:r>
      <w:r w:rsidR="00660264" w:rsidRPr="00CA38B2">
        <w:rPr>
          <w:rFonts w:cstheme="minorHAnsi"/>
        </w:rPr>
        <w:t>because A is morally obligated not to interfere with B’s quiet use of his property</w:t>
      </w:r>
      <w:r w:rsidR="006B2917" w:rsidRPr="00CA38B2">
        <w:rPr>
          <w:rFonts w:cstheme="minorHAnsi"/>
        </w:rPr>
        <w:t xml:space="preserve"> free of charge</w:t>
      </w:r>
      <w:r w:rsidR="00660264" w:rsidRPr="00CA38B2">
        <w:rPr>
          <w:rFonts w:cstheme="minorHAnsi"/>
        </w:rPr>
        <w:t>.</w:t>
      </w:r>
    </w:p>
    <w:p w14:paraId="1642A00E" w14:textId="66FBBA6A" w:rsidR="00A8080B" w:rsidRPr="00CA38B2" w:rsidRDefault="00A8080B" w:rsidP="005D4A83">
      <w:pPr>
        <w:pStyle w:val="ListParagraph"/>
        <w:numPr>
          <w:ilvl w:val="0"/>
          <w:numId w:val="13"/>
        </w:numPr>
        <w:rPr>
          <w:rFonts w:cstheme="minorHAnsi"/>
        </w:rPr>
      </w:pPr>
      <w:r w:rsidRPr="00CA38B2">
        <w:rPr>
          <w:rFonts w:cstheme="minorHAnsi"/>
        </w:rPr>
        <w:t xml:space="preserve">I don’t take issue with the implication that one can make a proposal that coerces oneself.  But I do think that whether B’s proposal is coercive depends on A’s intentions. </w:t>
      </w:r>
      <w:r w:rsidR="00967FD9" w:rsidRPr="00CA38B2">
        <w:rPr>
          <w:rFonts w:cstheme="minorHAnsi"/>
        </w:rPr>
        <w:t xml:space="preserve"> On the one hand, if A plays her</w:t>
      </w:r>
      <w:r w:rsidRPr="00CA38B2">
        <w:rPr>
          <w:rFonts w:cstheme="minorHAnsi"/>
        </w:rPr>
        <w:t xml:space="preserve"> music loudly in hope</w:t>
      </w:r>
      <w:r w:rsidR="00DE5AB0" w:rsidRPr="00CA38B2">
        <w:rPr>
          <w:rFonts w:cstheme="minorHAnsi"/>
        </w:rPr>
        <w:t>s that B will propose to buy her</w:t>
      </w:r>
      <w:r w:rsidRPr="00CA38B2">
        <w:rPr>
          <w:rFonts w:cstheme="minorHAnsi"/>
        </w:rPr>
        <w:t xml:space="preserve"> silence, then B’s proposal seems coercive.  O</w:t>
      </w:r>
      <w:r w:rsidR="00967FD9" w:rsidRPr="00CA38B2">
        <w:rPr>
          <w:rFonts w:cstheme="minorHAnsi"/>
        </w:rPr>
        <w:t>n the other hand, if A plays her</w:t>
      </w:r>
      <w:r w:rsidRPr="00CA38B2">
        <w:rPr>
          <w:rFonts w:cstheme="minorHAnsi"/>
        </w:rPr>
        <w:t xml:space="preserve"> </w:t>
      </w:r>
      <w:r w:rsidR="00967FD9" w:rsidRPr="00CA38B2">
        <w:rPr>
          <w:rFonts w:cstheme="minorHAnsi"/>
        </w:rPr>
        <w:t>music loudly for the sake of her</w:t>
      </w:r>
      <w:r w:rsidRPr="00CA38B2">
        <w:rPr>
          <w:rFonts w:cstheme="minorHAnsi"/>
        </w:rPr>
        <w:t xml:space="preserve"> own enjoyment, then B’s proposal doesn’t strike me as coercive.  </w:t>
      </w:r>
    </w:p>
    <w:p w14:paraId="4F7C28CF" w14:textId="323251A2" w:rsidR="00A8080B" w:rsidRPr="00CA38B2" w:rsidRDefault="00BA5398" w:rsidP="005D4A83">
      <w:pPr>
        <w:pStyle w:val="ListParagraph"/>
        <w:numPr>
          <w:ilvl w:val="0"/>
          <w:numId w:val="13"/>
        </w:numPr>
        <w:rPr>
          <w:rFonts w:cstheme="minorHAnsi"/>
        </w:rPr>
      </w:pPr>
      <w:r w:rsidRPr="00CA38B2">
        <w:rPr>
          <w:rFonts w:cstheme="minorHAnsi"/>
          <w:b/>
        </w:rPr>
        <w:t xml:space="preserve">[SLIDE] </w:t>
      </w:r>
      <w:r w:rsidRPr="00CA38B2">
        <w:rPr>
          <w:rFonts w:cstheme="minorHAnsi"/>
        </w:rPr>
        <w:t>Compare</w:t>
      </w:r>
      <w:r w:rsidR="00A8080B" w:rsidRPr="00CA38B2">
        <w:rPr>
          <w:rFonts w:cstheme="minorHAnsi"/>
        </w:rPr>
        <w:t xml:space="preserve"> the comical scenario in which one pays an untalented busker to stop playing.  Since the busker is within his rights to play music in a non-residential area, the proposal is not coercive on the moral baseline account.  </w:t>
      </w:r>
      <w:r w:rsidR="006B2917" w:rsidRPr="00CA38B2">
        <w:rPr>
          <w:rFonts w:cstheme="minorHAnsi"/>
        </w:rPr>
        <w:t>In this case, t</w:t>
      </w:r>
      <w:r w:rsidR="00A8080B" w:rsidRPr="00CA38B2">
        <w:rPr>
          <w:rFonts w:cstheme="minorHAnsi"/>
        </w:rPr>
        <w:t>he proposer seems to increase his freedom by making the proposal.  Pre-proposal, his options are</w:t>
      </w:r>
      <w:r w:rsidR="002B5248" w:rsidRPr="00CA38B2">
        <w:rPr>
          <w:rFonts w:cstheme="minorHAnsi"/>
        </w:rPr>
        <w:t>, in a sense,</w:t>
      </w:r>
      <w:r w:rsidR="00AF01D0" w:rsidRPr="00CA38B2">
        <w:rPr>
          <w:rFonts w:cstheme="minorHAnsi"/>
        </w:rPr>
        <w:t xml:space="preserve"> to hear</w:t>
      </w:r>
      <w:r w:rsidR="00A8080B" w:rsidRPr="00CA38B2">
        <w:rPr>
          <w:rFonts w:cstheme="minorHAnsi"/>
        </w:rPr>
        <w:t xml:space="preserve"> to the music or leave the area.  Post-proposal, he </w:t>
      </w:r>
      <w:r w:rsidR="002B5248" w:rsidRPr="00CA38B2">
        <w:rPr>
          <w:rFonts w:cstheme="minorHAnsi"/>
        </w:rPr>
        <w:t>seems to add</w:t>
      </w:r>
      <w:r w:rsidR="00A8080B" w:rsidRPr="00CA38B2">
        <w:rPr>
          <w:rFonts w:cstheme="minorHAnsi"/>
        </w:rPr>
        <w:t xml:space="preserve"> a new option, pay a fixed sum and enjoy the area free of the busker’s music.</w:t>
      </w:r>
    </w:p>
    <w:p w14:paraId="67EF91CA" w14:textId="47AF2E40" w:rsidR="00660264" w:rsidRPr="00CA38B2" w:rsidRDefault="00BA5398" w:rsidP="005D4A83">
      <w:pPr>
        <w:pStyle w:val="ListParagraph"/>
        <w:numPr>
          <w:ilvl w:val="0"/>
          <w:numId w:val="13"/>
        </w:numPr>
        <w:rPr>
          <w:rFonts w:cstheme="minorHAnsi"/>
        </w:rPr>
      </w:pPr>
      <w:r w:rsidRPr="00CA38B2">
        <w:rPr>
          <w:rFonts w:cstheme="minorHAnsi"/>
          <w:b/>
        </w:rPr>
        <w:t xml:space="preserve">[SLIDE] </w:t>
      </w:r>
      <w:r w:rsidR="002B5248" w:rsidRPr="00CA38B2">
        <w:rPr>
          <w:rFonts w:cstheme="minorHAnsi"/>
        </w:rPr>
        <w:t>Likewise, pre-proposal, B’s options</w:t>
      </w:r>
      <w:r w:rsidR="004C3EE9" w:rsidRPr="00CA38B2">
        <w:rPr>
          <w:rFonts w:cstheme="minorHAnsi"/>
        </w:rPr>
        <w:t xml:space="preserve"> are, in a sense,</w:t>
      </w:r>
      <w:r w:rsidR="002B5248" w:rsidRPr="00CA38B2">
        <w:rPr>
          <w:rFonts w:cstheme="minorHAnsi"/>
        </w:rPr>
        <w:t xml:space="preserve"> to tolerate A’s noise</w:t>
      </w:r>
      <w:r w:rsidR="00D55C52" w:rsidRPr="00CA38B2">
        <w:rPr>
          <w:rFonts w:cstheme="minorHAnsi"/>
        </w:rPr>
        <w:t xml:space="preserve"> or move</w:t>
      </w:r>
      <w:r w:rsidR="002B5248" w:rsidRPr="00CA38B2">
        <w:rPr>
          <w:rFonts w:cstheme="minorHAnsi"/>
        </w:rPr>
        <w:t xml:space="preserve">.  B’s proposal </w:t>
      </w:r>
      <w:r w:rsidR="004C3EE9" w:rsidRPr="00CA38B2">
        <w:rPr>
          <w:rFonts w:cstheme="minorHAnsi"/>
        </w:rPr>
        <w:t>seems to add</w:t>
      </w:r>
      <w:r w:rsidR="002B5248" w:rsidRPr="00CA38B2">
        <w:rPr>
          <w:rFonts w:cstheme="minorHAnsi"/>
        </w:rPr>
        <w:t xml:space="preserve"> a new option, pay $5 daily and enjoy his current home </w:t>
      </w:r>
      <w:r w:rsidR="00967FD9" w:rsidRPr="00CA38B2">
        <w:rPr>
          <w:rFonts w:cstheme="minorHAnsi"/>
        </w:rPr>
        <w:t xml:space="preserve">free </w:t>
      </w:r>
      <w:r w:rsidR="002B5248" w:rsidRPr="00CA38B2">
        <w:rPr>
          <w:rFonts w:cstheme="minorHAnsi"/>
        </w:rPr>
        <w:t>from of A’s music.  Again, coercion only seems present in the case in which A makes the noise for the p</w:t>
      </w:r>
      <w:r w:rsidR="00767F85" w:rsidRPr="00CA38B2">
        <w:rPr>
          <w:rFonts w:cstheme="minorHAnsi"/>
        </w:rPr>
        <w:t xml:space="preserve">urpose of causing B’s proposal.  The point is this: you’re going to regularly encounter people who wrong you.  If you want to throw your money around to reduce the instances in which you are wronged by making proposals to pay others for their cooperation, that’s fine, but you can’t cry “coercion” afterwards.  </w:t>
      </w:r>
    </w:p>
    <w:p w14:paraId="7674EB37" w14:textId="77777777" w:rsidR="00034268" w:rsidRPr="00CA38B2" w:rsidRDefault="00034268" w:rsidP="00034268">
      <w:pPr>
        <w:pStyle w:val="ListParagraph"/>
        <w:numPr>
          <w:ilvl w:val="0"/>
          <w:numId w:val="5"/>
        </w:numPr>
        <w:rPr>
          <w:rFonts w:cstheme="minorHAnsi"/>
        </w:rPr>
      </w:pPr>
      <w:r w:rsidRPr="00CA38B2">
        <w:rPr>
          <w:rFonts w:cstheme="minorHAnsi"/>
        </w:rPr>
        <w:t>Hard Choices and Voluntariness</w:t>
      </w:r>
    </w:p>
    <w:p w14:paraId="7E7082E1" w14:textId="43264933" w:rsidR="00034268" w:rsidRPr="00CA38B2" w:rsidRDefault="00967FD9" w:rsidP="00034268">
      <w:pPr>
        <w:pStyle w:val="ListParagraph"/>
        <w:numPr>
          <w:ilvl w:val="0"/>
          <w:numId w:val="15"/>
        </w:numPr>
        <w:rPr>
          <w:rFonts w:cstheme="minorHAnsi"/>
        </w:rPr>
      </w:pPr>
      <w:r w:rsidRPr="00CA38B2">
        <w:rPr>
          <w:rFonts w:cstheme="minorHAnsi"/>
          <w:b/>
        </w:rPr>
        <w:t>[SLIDE]</w:t>
      </w:r>
      <w:r w:rsidRPr="00CA38B2">
        <w:rPr>
          <w:rFonts w:cstheme="minorHAnsi"/>
        </w:rPr>
        <w:t xml:space="preserve"> </w:t>
      </w:r>
      <w:r w:rsidR="00034268" w:rsidRPr="00CA38B2">
        <w:rPr>
          <w:rFonts w:cstheme="minorHAnsi"/>
        </w:rPr>
        <w:t xml:space="preserve">Hard Choices: choice situations in which rejecting a proposal means remaining in dire straits but accepting the proposal is also unpalatable. </w:t>
      </w:r>
    </w:p>
    <w:p w14:paraId="3D59F324" w14:textId="51F960A6" w:rsidR="00034268" w:rsidRPr="00CA38B2" w:rsidRDefault="00767F85" w:rsidP="00034268">
      <w:pPr>
        <w:pStyle w:val="ListParagraph"/>
        <w:numPr>
          <w:ilvl w:val="0"/>
          <w:numId w:val="15"/>
        </w:numPr>
        <w:rPr>
          <w:rFonts w:cstheme="minorHAnsi"/>
        </w:rPr>
      </w:pPr>
      <w:r w:rsidRPr="00CA38B2">
        <w:rPr>
          <w:rFonts w:cstheme="minorHAnsi"/>
          <w:b/>
        </w:rPr>
        <w:t xml:space="preserve">[SLIDE] </w:t>
      </w:r>
      <w:r w:rsidR="00034268" w:rsidRPr="00CA38B2">
        <w:rPr>
          <w:rFonts w:cstheme="minorHAnsi"/>
          <w:lang w:val="en"/>
        </w:rPr>
        <w:t xml:space="preserve">Martin </w:t>
      </w:r>
      <w:proofErr w:type="spellStart"/>
      <w:r w:rsidR="00034268" w:rsidRPr="00CA38B2">
        <w:rPr>
          <w:rFonts w:cstheme="minorHAnsi"/>
          <w:lang w:val="en"/>
        </w:rPr>
        <w:t>Shkreli</w:t>
      </w:r>
      <w:proofErr w:type="spellEnd"/>
      <w:r w:rsidR="006B2917" w:rsidRPr="00CA38B2">
        <w:rPr>
          <w:rFonts w:cstheme="minorHAnsi"/>
          <w:lang w:val="en"/>
        </w:rPr>
        <w:t xml:space="preserve"> Example:</w:t>
      </w:r>
      <w:r w:rsidR="00034268" w:rsidRPr="00CA38B2">
        <w:rPr>
          <w:rFonts w:cstheme="minorHAnsi"/>
          <w:lang w:val="en"/>
        </w:rPr>
        <w:t xml:space="preserve">  </w:t>
      </w:r>
      <w:proofErr w:type="spellStart"/>
      <w:r w:rsidR="00034268" w:rsidRPr="00CA38B2">
        <w:rPr>
          <w:rFonts w:cstheme="minorHAnsi"/>
          <w:lang w:val="en"/>
        </w:rPr>
        <w:t>Shkreli’s</w:t>
      </w:r>
      <w:proofErr w:type="spellEnd"/>
      <w:r w:rsidR="00034268" w:rsidRPr="00CA38B2">
        <w:rPr>
          <w:rFonts w:cstheme="minorHAnsi"/>
          <w:lang w:val="en"/>
        </w:rPr>
        <w:t xml:space="preserve"> business strategy consists of buying old, neglected drugs and turning them into high-priced “specialty drugs</w:t>
      </w:r>
      <w:r w:rsidR="006B2917" w:rsidRPr="00CA38B2">
        <w:rPr>
          <w:rFonts w:cstheme="minorHAnsi"/>
          <w:lang w:val="en"/>
        </w:rPr>
        <w:t>.</w:t>
      </w:r>
      <w:r w:rsidR="00DF40AC" w:rsidRPr="00CA38B2">
        <w:rPr>
          <w:rFonts w:cstheme="minorHAnsi"/>
          <w:lang w:val="en"/>
        </w:rPr>
        <w:t>”</w:t>
      </w:r>
      <w:r w:rsidR="006B2917" w:rsidRPr="00CA38B2">
        <w:rPr>
          <w:rFonts w:cstheme="minorHAnsi"/>
          <w:lang w:val="en"/>
        </w:rPr>
        <w:t xml:space="preserve">  For example, </w:t>
      </w:r>
      <w:proofErr w:type="spellStart"/>
      <w:r w:rsidR="006B2917" w:rsidRPr="00CA38B2">
        <w:rPr>
          <w:rFonts w:cstheme="minorHAnsi"/>
          <w:lang w:val="en"/>
        </w:rPr>
        <w:t>Daraprim</w:t>
      </w:r>
      <w:proofErr w:type="spellEnd"/>
      <w:r w:rsidR="006B2917" w:rsidRPr="00CA38B2">
        <w:rPr>
          <w:rFonts w:cstheme="minorHAnsi"/>
          <w:lang w:val="en"/>
        </w:rPr>
        <w:t xml:space="preserve"> is</w:t>
      </w:r>
      <w:r w:rsidR="00034268" w:rsidRPr="00CA38B2">
        <w:rPr>
          <w:rFonts w:cstheme="minorHAnsi"/>
          <w:lang w:val="en"/>
        </w:rPr>
        <w:t xml:space="preserve"> a 62-year-old drug that is the standard of care for treating a life-threatening parasitic infection.  After acquiring </w:t>
      </w:r>
      <w:r w:rsidR="00D10B6B" w:rsidRPr="00CA38B2">
        <w:rPr>
          <w:rFonts w:cstheme="minorHAnsi"/>
          <w:lang w:val="en"/>
        </w:rPr>
        <w:t xml:space="preserve">the drug, </w:t>
      </w:r>
      <w:proofErr w:type="spellStart"/>
      <w:r w:rsidR="00D10B6B" w:rsidRPr="00CA38B2">
        <w:rPr>
          <w:rFonts w:cstheme="minorHAnsi"/>
          <w:lang w:val="en"/>
        </w:rPr>
        <w:t>Shkreli</w:t>
      </w:r>
      <w:proofErr w:type="spellEnd"/>
      <w:r w:rsidR="00034268" w:rsidRPr="00CA38B2">
        <w:rPr>
          <w:rFonts w:cstheme="minorHAnsi"/>
          <w:lang w:val="en"/>
        </w:rPr>
        <w:t xml:space="preserve"> immediately raised the price to $750 a tablet from $13.50, bringing the annual cost of treatment for some patients to hundreds of thousands of dollars.</w:t>
      </w:r>
      <w:r w:rsidR="00DE5AB0" w:rsidRPr="00CA38B2">
        <w:rPr>
          <w:rFonts w:cstheme="minorHAnsi"/>
          <w:lang w:val="en"/>
        </w:rPr>
        <w:t xml:space="preserve">  Is </w:t>
      </w:r>
      <w:proofErr w:type="spellStart"/>
      <w:r w:rsidR="00DE5AB0" w:rsidRPr="00CA38B2">
        <w:rPr>
          <w:rFonts w:cstheme="minorHAnsi"/>
          <w:lang w:val="en"/>
        </w:rPr>
        <w:t>Shkreli’s</w:t>
      </w:r>
      <w:proofErr w:type="spellEnd"/>
      <w:r w:rsidR="00DE5AB0" w:rsidRPr="00CA38B2">
        <w:rPr>
          <w:rFonts w:cstheme="minorHAnsi"/>
          <w:lang w:val="en"/>
        </w:rPr>
        <w:t xml:space="preserve"> offer coercive?</w:t>
      </w:r>
    </w:p>
    <w:p w14:paraId="3ED17A3B" w14:textId="6BA3721C" w:rsidR="00034268" w:rsidRPr="00CA38B2" w:rsidRDefault="00767F85" w:rsidP="00034268">
      <w:pPr>
        <w:pStyle w:val="ListParagraph"/>
        <w:numPr>
          <w:ilvl w:val="0"/>
          <w:numId w:val="15"/>
        </w:numPr>
        <w:rPr>
          <w:rFonts w:cstheme="minorHAnsi"/>
        </w:rPr>
      </w:pPr>
      <w:r w:rsidRPr="00CA38B2">
        <w:rPr>
          <w:rFonts w:cstheme="minorHAnsi"/>
          <w:b/>
        </w:rPr>
        <w:t xml:space="preserve">[SLIDE] </w:t>
      </w:r>
      <w:r w:rsidR="004F5D02" w:rsidRPr="00CA38B2">
        <w:rPr>
          <w:rFonts w:cstheme="minorHAnsi"/>
        </w:rPr>
        <w:t>It is not necessarily coercive</w:t>
      </w:r>
      <w:r w:rsidR="00034268" w:rsidRPr="00CA38B2">
        <w:rPr>
          <w:rFonts w:cstheme="minorHAnsi"/>
        </w:rPr>
        <w:t xml:space="preserve"> for someone who has monopoly control on some good </w:t>
      </w:r>
      <w:r w:rsidR="00DF40AC" w:rsidRPr="00CA38B2">
        <w:rPr>
          <w:rFonts w:cstheme="minorHAnsi"/>
        </w:rPr>
        <w:t>to place</w:t>
      </w:r>
      <w:r w:rsidR="00034268" w:rsidRPr="00CA38B2">
        <w:rPr>
          <w:rFonts w:cstheme="minorHAnsi"/>
        </w:rPr>
        <w:t xml:space="preserve"> a very large price tag on the good he is peddling.</w:t>
      </w:r>
    </w:p>
    <w:p w14:paraId="054AEE39" w14:textId="3493687F" w:rsidR="00034268" w:rsidRPr="00CA38B2" w:rsidRDefault="00034268" w:rsidP="00034268">
      <w:pPr>
        <w:pStyle w:val="ListParagraph"/>
        <w:numPr>
          <w:ilvl w:val="0"/>
          <w:numId w:val="15"/>
        </w:numPr>
        <w:rPr>
          <w:rFonts w:cstheme="minorHAnsi"/>
        </w:rPr>
      </w:pPr>
      <w:r w:rsidRPr="00CA38B2">
        <w:rPr>
          <w:rFonts w:cstheme="minorHAnsi"/>
        </w:rPr>
        <w:t>Antique Dealer: one of a kind item</w:t>
      </w:r>
      <w:r w:rsidR="004F5D02" w:rsidRPr="00CA38B2">
        <w:rPr>
          <w:rFonts w:cstheme="minorHAnsi"/>
        </w:rPr>
        <w:t xml:space="preserve"> (</w:t>
      </w:r>
      <w:r w:rsidR="00851686" w:rsidRPr="00CA38B2">
        <w:rPr>
          <w:rFonts w:cstheme="minorHAnsi"/>
        </w:rPr>
        <w:t>My parents collect antiques and one of their follow collectors, Chuck Jinx, had bought a large</w:t>
      </w:r>
      <w:r w:rsidR="004F5D02" w:rsidRPr="00CA38B2">
        <w:rPr>
          <w:rFonts w:cstheme="minorHAnsi"/>
        </w:rPr>
        <w:t xml:space="preserve"> Lady Liberty weather vane </w:t>
      </w:r>
      <w:r w:rsidR="00851686" w:rsidRPr="00CA38B2">
        <w:rPr>
          <w:rFonts w:cstheme="minorHAnsi"/>
        </w:rPr>
        <w:t xml:space="preserve">for $100K.  One of Chuck’s friends really wanted the piece and offered to double Chuck’s money.  Chuck’s reply: NFS.  The next time the friend dropped by, he offered Chuck $500K.  Chuck’s reply: NFS.  Two visits later the offer grew to $1.2M.  Turned out that it </w:t>
      </w:r>
      <w:r w:rsidR="00851686" w:rsidRPr="00CA38B2">
        <w:rPr>
          <w:rFonts w:cstheme="minorHAnsi"/>
          <w:i/>
        </w:rPr>
        <w:t>was</w:t>
      </w:r>
      <w:r w:rsidR="00B15E49" w:rsidRPr="00CA38B2">
        <w:rPr>
          <w:rFonts w:cstheme="minorHAnsi"/>
        </w:rPr>
        <w:t xml:space="preserve"> for sale</w:t>
      </w:r>
      <w:r w:rsidR="00D55C52" w:rsidRPr="00CA38B2">
        <w:rPr>
          <w:rFonts w:cstheme="minorHAnsi"/>
        </w:rPr>
        <w:t>.</w:t>
      </w:r>
      <w:r w:rsidR="004F5D02" w:rsidRPr="00CA38B2">
        <w:rPr>
          <w:rFonts w:cstheme="minorHAnsi"/>
        </w:rPr>
        <w:t>)</w:t>
      </w:r>
    </w:p>
    <w:p w14:paraId="26A1AA72" w14:textId="37CDA6D2" w:rsidR="00034268" w:rsidRPr="00CA38B2" w:rsidRDefault="00851686" w:rsidP="00034268">
      <w:pPr>
        <w:pStyle w:val="ListParagraph"/>
        <w:numPr>
          <w:ilvl w:val="0"/>
          <w:numId w:val="15"/>
        </w:numPr>
        <w:rPr>
          <w:rFonts w:cstheme="minorHAnsi"/>
        </w:rPr>
      </w:pPr>
      <w:r w:rsidRPr="00CA38B2">
        <w:rPr>
          <w:rFonts w:cstheme="minorHAnsi"/>
        </w:rPr>
        <w:t xml:space="preserve">Now, </w:t>
      </w:r>
      <w:r w:rsidR="00DE5AB0" w:rsidRPr="00CA38B2">
        <w:rPr>
          <w:rFonts w:cstheme="minorHAnsi"/>
        </w:rPr>
        <w:t xml:space="preserve">the </w:t>
      </w:r>
      <w:r w:rsidR="00034268" w:rsidRPr="00CA38B2">
        <w:rPr>
          <w:rFonts w:cstheme="minorHAnsi"/>
        </w:rPr>
        <w:t xml:space="preserve">market value </w:t>
      </w:r>
      <w:r w:rsidR="00DE5AB0" w:rsidRPr="00CA38B2">
        <w:rPr>
          <w:rFonts w:cstheme="minorHAnsi"/>
        </w:rPr>
        <w:t>of an antique is a function supply and demand, and asking market value doesn’t seem coercive.</w:t>
      </w:r>
      <w:r w:rsidR="003F2F87" w:rsidRPr="00CA38B2">
        <w:rPr>
          <w:rFonts w:cstheme="minorHAnsi"/>
        </w:rPr>
        <w:t xml:space="preserve"> </w:t>
      </w:r>
    </w:p>
    <w:p w14:paraId="2314918F" w14:textId="1501DC0E" w:rsidR="00034268" w:rsidRPr="00CA38B2" w:rsidRDefault="00767F85" w:rsidP="00034268">
      <w:pPr>
        <w:pStyle w:val="ListParagraph"/>
        <w:numPr>
          <w:ilvl w:val="0"/>
          <w:numId w:val="15"/>
        </w:numPr>
        <w:rPr>
          <w:rFonts w:cstheme="minorHAnsi"/>
        </w:rPr>
      </w:pPr>
      <w:r w:rsidRPr="00CA38B2">
        <w:rPr>
          <w:rFonts w:cstheme="minorHAnsi"/>
          <w:b/>
        </w:rPr>
        <w:t xml:space="preserve">[SLIDE] </w:t>
      </w:r>
      <w:r w:rsidR="00D55C52" w:rsidRPr="00CA38B2">
        <w:rPr>
          <w:rFonts w:cstheme="minorHAnsi"/>
        </w:rPr>
        <w:t>So, what’s the difference?</w:t>
      </w:r>
      <w:r w:rsidR="00D55C52" w:rsidRPr="00CA38B2">
        <w:rPr>
          <w:rFonts w:cstheme="minorHAnsi"/>
          <w:b/>
        </w:rPr>
        <w:t xml:space="preserve">  </w:t>
      </w:r>
      <w:r w:rsidR="00034268" w:rsidRPr="00CA38B2">
        <w:rPr>
          <w:rFonts w:cstheme="minorHAnsi"/>
        </w:rPr>
        <w:t xml:space="preserve">Offers One Can’t Refuse: </w:t>
      </w:r>
      <w:r w:rsidR="003F2F87" w:rsidRPr="00CA38B2">
        <w:rPr>
          <w:rFonts w:cstheme="minorHAnsi"/>
        </w:rPr>
        <w:t xml:space="preserve">Ranked, by the American Film </w:t>
      </w:r>
      <w:proofErr w:type="spellStart"/>
      <w:r w:rsidR="003F2F87" w:rsidRPr="00CA38B2">
        <w:rPr>
          <w:rFonts w:cstheme="minorHAnsi"/>
        </w:rPr>
        <w:t>Institiute</w:t>
      </w:r>
      <w:proofErr w:type="spellEnd"/>
      <w:r w:rsidR="003F2F87" w:rsidRPr="00CA38B2">
        <w:rPr>
          <w:rFonts w:cstheme="minorHAnsi"/>
        </w:rPr>
        <w:t xml:space="preserve">, as the number 2 </w:t>
      </w:r>
      <w:proofErr w:type="spellStart"/>
      <w:r w:rsidR="003F2F87" w:rsidRPr="00CA38B2">
        <w:rPr>
          <w:rFonts w:cstheme="minorHAnsi"/>
        </w:rPr>
        <w:t>all time</w:t>
      </w:r>
      <w:proofErr w:type="spellEnd"/>
      <w:r w:rsidR="003F2F87" w:rsidRPr="00CA38B2">
        <w:rPr>
          <w:rFonts w:cstheme="minorHAnsi"/>
        </w:rPr>
        <w:t xml:space="preserve"> best movie quote, just after “Frankly, my dear, I don’t </w:t>
      </w:r>
      <w:r w:rsidR="003F2F87" w:rsidRPr="00CA38B2">
        <w:rPr>
          <w:rFonts w:cstheme="minorHAnsi"/>
        </w:rPr>
        <w:lastRenderedPageBreak/>
        <w:t>give a damn</w:t>
      </w:r>
      <w:r w:rsidR="00851686" w:rsidRPr="00CA38B2">
        <w:rPr>
          <w:rFonts w:cstheme="minorHAnsi"/>
        </w:rPr>
        <w:t>.” f</w:t>
      </w:r>
      <w:r w:rsidR="003F2F87" w:rsidRPr="00CA38B2">
        <w:rPr>
          <w:rFonts w:cstheme="minorHAnsi"/>
        </w:rPr>
        <w:t xml:space="preserve">rom </w:t>
      </w:r>
      <w:r w:rsidR="003F2F87" w:rsidRPr="00CA38B2">
        <w:rPr>
          <w:rFonts w:cstheme="minorHAnsi"/>
          <w:i/>
        </w:rPr>
        <w:t xml:space="preserve">Gone </w:t>
      </w:r>
      <w:proofErr w:type="gramStart"/>
      <w:r w:rsidR="003F2F87" w:rsidRPr="00CA38B2">
        <w:rPr>
          <w:rFonts w:cstheme="minorHAnsi"/>
          <w:i/>
        </w:rPr>
        <w:t>With</w:t>
      </w:r>
      <w:proofErr w:type="gramEnd"/>
      <w:r w:rsidR="003F2F87" w:rsidRPr="00CA38B2">
        <w:rPr>
          <w:rFonts w:cstheme="minorHAnsi"/>
          <w:i/>
        </w:rPr>
        <w:t xml:space="preserve"> the Wind</w:t>
      </w:r>
      <w:r w:rsidR="003F2F87" w:rsidRPr="00CA38B2">
        <w:rPr>
          <w:rFonts w:cstheme="minorHAnsi"/>
        </w:rPr>
        <w:t xml:space="preserve"> is “I </w:t>
      </w:r>
      <w:proofErr w:type="spellStart"/>
      <w:r w:rsidR="003F2F87" w:rsidRPr="00CA38B2">
        <w:rPr>
          <w:rFonts w:cstheme="minorHAnsi"/>
        </w:rPr>
        <w:t>gonna</w:t>
      </w:r>
      <w:proofErr w:type="spellEnd"/>
      <w:r w:rsidR="003F2F87" w:rsidRPr="00CA38B2">
        <w:rPr>
          <w:rFonts w:cstheme="minorHAnsi"/>
        </w:rPr>
        <w:t xml:space="preserve"> to make </w:t>
      </w:r>
      <w:r w:rsidR="00DF40AC" w:rsidRPr="00CA38B2">
        <w:rPr>
          <w:rFonts w:cstheme="minorHAnsi"/>
        </w:rPr>
        <w:t>him an offer he can’t refuse.” f</w:t>
      </w:r>
      <w:r w:rsidR="003F2F87" w:rsidRPr="00CA38B2">
        <w:rPr>
          <w:rFonts w:cstheme="minorHAnsi"/>
        </w:rPr>
        <w:t xml:space="preserve">rom </w:t>
      </w:r>
      <w:r w:rsidR="003F2F87" w:rsidRPr="00CA38B2">
        <w:rPr>
          <w:rFonts w:cstheme="minorHAnsi"/>
          <w:i/>
        </w:rPr>
        <w:t>The Godfather</w:t>
      </w:r>
      <w:r w:rsidR="003F2F87" w:rsidRPr="00CA38B2">
        <w:rPr>
          <w:rFonts w:cstheme="minorHAnsi"/>
        </w:rPr>
        <w:t xml:space="preserve">.  </w:t>
      </w:r>
      <w:r w:rsidR="00034268" w:rsidRPr="00CA38B2">
        <w:rPr>
          <w:rFonts w:cstheme="minorHAnsi"/>
        </w:rPr>
        <w:t xml:space="preserve">The relevant difference between </w:t>
      </w:r>
      <w:proofErr w:type="spellStart"/>
      <w:r w:rsidR="00034268" w:rsidRPr="00CA38B2">
        <w:rPr>
          <w:rFonts w:cstheme="minorHAnsi"/>
        </w:rPr>
        <w:t>Shkreli</w:t>
      </w:r>
      <w:proofErr w:type="spellEnd"/>
      <w:r w:rsidR="00034268" w:rsidRPr="00CA38B2">
        <w:rPr>
          <w:rFonts w:cstheme="minorHAnsi"/>
        </w:rPr>
        <w:t xml:space="preserve"> and the antique dealer is that </w:t>
      </w:r>
      <w:proofErr w:type="spellStart"/>
      <w:r w:rsidR="00034268" w:rsidRPr="00CA38B2">
        <w:rPr>
          <w:rFonts w:cstheme="minorHAnsi"/>
        </w:rPr>
        <w:t>Shkreli’s</w:t>
      </w:r>
      <w:proofErr w:type="spellEnd"/>
      <w:r w:rsidR="00034268" w:rsidRPr="00CA38B2">
        <w:rPr>
          <w:rFonts w:cstheme="minorHAnsi"/>
        </w:rPr>
        <w:t xml:space="preserve"> offer is one that patients who need the drug to live can’t refuse, while the enthusiastic antique collector can refuse the dealer’s offer.</w:t>
      </w:r>
    </w:p>
    <w:p w14:paraId="1F73EE3F" w14:textId="3F1C6BFF" w:rsidR="00034268" w:rsidRPr="00CA38B2" w:rsidRDefault="00034268" w:rsidP="00034268">
      <w:pPr>
        <w:pStyle w:val="ListParagraph"/>
        <w:numPr>
          <w:ilvl w:val="0"/>
          <w:numId w:val="15"/>
        </w:numPr>
        <w:rPr>
          <w:rFonts w:cstheme="minorHAnsi"/>
        </w:rPr>
      </w:pPr>
      <w:r w:rsidRPr="00CA38B2">
        <w:rPr>
          <w:rFonts w:cstheme="minorHAnsi"/>
          <w:lang w:val="en"/>
        </w:rPr>
        <w:t xml:space="preserve">On the moral baseline approach, </w:t>
      </w:r>
      <w:r w:rsidR="00DE5AB0" w:rsidRPr="00CA38B2">
        <w:rPr>
          <w:rFonts w:cstheme="minorHAnsi"/>
          <w:lang w:val="en"/>
        </w:rPr>
        <w:t xml:space="preserve">to determine whether </w:t>
      </w:r>
      <w:proofErr w:type="spellStart"/>
      <w:r w:rsidR="00DE5AB0" w:rsidRPr="00CA38B2">
        <w:rPr>
          <w:rFonts w:cstheme="minorHAnsi"/>
          <w:lang w:val="en"/>
        </w:rPr>
        <w:t>Shkreli’s</w:t>
      </w:r>
      <w:proofErr w:type="spellEnd"/>
      <w:r w:rsidR="00DE5AB0" w:rsidRPr="00CA38B2">
        <w:rPr>
          <w:rFonts w:cstheme="minorHAnsi"/>
          <w:lang w:val="en"/>
        </w:rPr>
        <w:t xml:space="preserve"> offer is coercive, </w:t>
      </w:r>
      <w:r w:rsidRPr="00CA38B2">
        <w:rPr>
          <w:rFonts w:cstheme="minorHAnsi"/>
          <w:lang w:val="en"/>
        </w:rPr>
        <w:t xml:space="preserve">we must first determine whether </w:t>
      </w:r>
      <w:proofErr w:type="spellStart"/>
      <w:r w:rsidRPr="00CA38B2">
        <w:rPr>
          <w:rFonts w:cstheme="minorHAnsi"/>
          <w:lang w:val="en"/>
        </w:rPr>
        <w:t>Shkreli</w:t>
      </w:r>
      <w:proofErr w:type="spellEnd"/>
      <w:r w:rsidRPr="00CA38B2">
        <w:rPr>
          <w:rFonts w:cstheme="minorHAnsi"/>
          <w:lang w:val="en"/>
        </w:rPr>
        <w:t xml:space="preserve"> has a moral obligation to sell </w:t>
      </w:r>
      <w:proofErr w:type="spellStart"/>
      <w:r w:rsidRPr="00CA38B2">
        <w:rPr>
          <w:rFonts w:cstheme="minorHAnsi"/>
          <w:lang w:val="en"/>
        </w:rPr>
        <w:t>Daraprim</w:t>
      </w:r>
      <w:proofErr w:type="spellEnd"/>
      <w:r w:rsidRPr="00CA38B2">
        <w:rPr>
          <w:rFonts w:cstheme="minorHAnsi"/>
          <w:lang w:val="en"/>
        </w:rPr>
        <w:t xml:space="preserve"> at a lower price.  If so, then his offer is coercive and thus patients who need it to live purchase it involuntarily.  If, by contrast, a life-saving drug’s high price is morally justified by its high R&amp;D costs, then there is no coercion and patients who need the drug to live purchase it voluntarily.</w:t>
      </w:r>
    </w:p>
    <w:p w14:paraId="3D87AF91" w14:textId="77777777" w:rsidR="00034268" w:rsidRPr="00CA38B2" w:rsidRDefault="00034268" w:rsidP="00034268">
      <w:pPr>
        <w:pStyle w:val="ListParagraph"/>
        <w:numPr>
          <w:ilvl w:val="0"/>
          <w:numId w:val="15"/>
        </w:numPr>
        <w:rPr>
          <w:rFonts w:cstheme="minorHAnsi"/>
        </w:rPr>
      </w:pPr>
      <w:r w:rsidRPr="00CA38B2">
        <w:rPr>
          <w:rFonts w:cstheme="minorHAnsi"/>
        </w:rPr>
        <w:t>Backwards: Compromised freedom explains the wrongness of raising the price to $750 a tablet, not the other way around.</w:t>
      </w:r>
    </w:p>
    <w:p w14:paraId="19672EDC" w14:textId="43F17BEA" w:rsidR="00034268" w:rsidRPr="00CA38B2" w:rsidRDefault="00034268" w:rsidP="00034268">
      <w:pPr>
        <w:pStyle w:val="ListParagraph"/>
        <w:numPr>
          <w:ilvl w:val="0"/>
          <w:numId w:val="15"/>
        </w:numPr>
        <w:rPr>
          <w:rFonts w:cstheme="minorHAnsi"/>
        </w:rPr>
      </w:pPr>
      <w:r w:rsidRPr="00CA38B2">
        <w:rPr>
          <w:rFonts w:cstheme="minorHAnsi"/>
        </w:rPr>
        <w:t>When the party with monopoly control exploits the other party, he doesn’t just exploit another agent but also exploits the agent’s severely compromised freedom.  Severely compromi</w:t>
      </w:r>
      <w:r w:rsidR="00D55C52" w:rsidRPr="00CA38B2">
        <w:rPr>
          <w:rFonts w:cstheme="minorHAnsi"/>
        </w:rPr>
        <w:t xml:space="preserve">sed freedom is what presents the </w:t>
      </w:r>
      <w:r w:rsidRPr="00CA38B2">
        <w:rPr>
          <w:rFonts w:cstheme="minorHAnsi"/>
        </w:rPr>
        <w:t>opportunity for exploitation of a fully informed, competent party.</w:t>
      </w:r>
    </w:p>
    <w:p w14:paraId="5F035F82" w14:textId="0938B6B1" w:rsidR="00034268" w:rsidRPr="00CA38B2" w:rsidRDefault="00034268" w:rsidP="00034268">
      <w:pPr>
        <w:pStyle w:val="ListParagraph"/>
        <w:numPr>
          <w:ilvl w:val="0"/>
          <w:numId w:val="15"/>
        </w:numPr>
        <w:rPr>
          <w:rFonts w:cstheme="minorHAnsi"/>
        </w:rPr>
      </w:pPr>
      <w:proofErr w:type="spellStart"/>
      <w:r w:rsidRPr="00CA38B2">
        <w:rPr>
          <w:rFonts w:cstheme="minorHAnsi"/>
        </w:rPr>
        <w:t>Shkreli’s</w:t>
      </w:r>
      <w:proofErr w:type="spellEnd"/>
      <w:r w:rsidRPr="00CA38B2">
        <w:rPr>
          <w:rFonts w:cstheme="minorHAnsi"/>
        </w:rPr>
        <w:t xml:space="preserve"> patients are no </w:t>
      </w:r>
      <w:proofErr w:type="gramStart"/>
      <w:r w:rsidRPr="00CA38B2">
        <w:rPr>
          <w:rFonts w:cstheme="minorHAnsi"/>
        </w:rPr>
        <w:t>more free</w:t>
      </w:r>
      <w:proofErr w:type="gramEnd"/>
      <w:r w:rsidRPr="00CA38B2">
        <w:rPr>
          <w:rFonts w:cstheme="minorHAnsi"/>
        </w:rPr>
        <w:t xml:space="preserve"> to pay $13.50 a tablet than they are to pay $750 a tablet - more lucky, certainly, but not more free.</w:t>
      </w:r>
    </w:p>
    <w:p w14:paraId="7616BE28" w14:textId="77777777" w:rsidR="00034268" w:rsidRPr="00CA38B2" w:rsidRDefault="00034268" w:rsidP="00034268">
      <w:pPr>
        <w:pStyle w:val="ListParagraph"/>
        <w:numPr>
          <w:ilvl w:val="0"/>
          <w:numId w:val="5"/>
        </w:numPr>
        <w:rPr>
          <w:rFonts w:cstheme="minorHAnsi"/>
        </w:rPr>
      </w:pPr>
      <w:r w:rsidRPr="00CA38B2">
        <w:rPr>
          <w:rFonts w:cstheme="minorHAnsi"/>
        </w:rPr>
        <w:t>Life Threatening Circumstances and Monopoly Control Over Remedy</w:t>
      </w:r>
    </w:p>
    <w:p w14:paraId="6189F419" w14:textId="09129145" w:rsidR="00034268" w:rsidRPr="00CA38B2" w:rsidRDefault="00034268" w:rsidP="00034268">
      <w:pPr>
        <w:pStyle w:val="ListParagraph"/>
        <w:numPr>
          <w:ilvl w:val="0"/>
          <w:numId w:val="21"/>
        </w:numPr>
        <w:rPr>
          <w:rFonts w:cstheme="minorHAnsi"/>
        </w:rPr>
      </w:pPr>
      <w:r w:rsidRPr="00CA38B2">
        <w:rPr>
          <w:rFonts w:cstheme="minorHAnsi"/>
        </w:rPr>
        <w:t xml:space="preserve">A’s </w:t>
      </w:r>
      <w:proofErr w:type="gramStart"/>
      <w:r w:rsidRPr="00CA38B2">
        <w:rPr>
          <w:rFonts w:cstheme="minorHAnsi"/>
        </w:rPr>
        <w:t>Life Threatening</w:t>
      </w:r>
      <w:proofErr w:type="gramEnd"/>
      <w:r w:rsidRPr="00CA38B2">
        <w:rPr>
          <w:rFonts w:cstheme="minorHAnsi"/>
        </w:rPr>
        <w:t xml:space="preserve"> Circumstances + B’s Monopoly Control Over Remedy = A’s Severely Compromised Freedom</w:t>
      </w:r>
      <w:r w:rsidR="00DE5AB0" w:rsidRPr="00CA38B2">
        <w:rPr>
          <w:rFonts w:cstheme="minorHAnsi"/>
        </w:rPr>
        <w:t xml:space="preserve"> and undermines voluntariness</w:t>
      </w:r>
    </w:p>
    <w:p w14:paraId="41BD4FA3" w14:textId="0EBBD41A" w:rsidR="00034268" w:rsidRPr="00CA38B2" w:rsidRDefault="00767F85" w:rsidP="00860D0F">
      <w:pPr>
        <w:pStyle w:val="ListParagraph"/>
        <w:numPr>
          <w:ilvl w:val="0"/>
          <w:numId w:val="21"/>
        </w:numPr>
        <w:rPr>
          <w:rFonts w:cstheme="minorHAnsi"/>
        </w:rPr>
      </w:pPr>
      <w:r w:rsidRPr="00CA38B2">
        <w:rPr>
          <w:rFonts w:cstheme="minorHAnsi"/>
          <w:b/>
        </w:rPr>
        <w:t xml:space="preserve">[SLIDE] </w:t>
      </w:r>
      <w:r w:rsidR="00034268" w:rsidRPr="00CA38B2">
        <w:rPr>
          <w:rFonts w:cstheme="minorHAnsi"/>
        </w:rPr>
        <w:t xml:space="preserve">Suppose instead of one party with monopoly control over remedy, there are several parties </w:t>
      </w:r>
      <w:r w:rsidR="00DF40AC" w:rsidRPr="00CA38B2">
        <w:rPr>
          <w:rFonts w:cstheme="minorHAnsi"/>
        </w:rPr>
        <w:t>but</w:t>
      </w:r>
      <w:r w:rsidR="00DE5AB0" w:rsidRPr="00CA38B2">
        <w:rPr>
          <w:rFonts w:cstheme="minorHAnsi"/>
        </w:rPr>
        <w:t xml:space="preserve"> all of them</w:t>
      </w:r>
      <w:r w:rsidR="00034268" w:rsidRPr="00CA38B2">
        <w:rPr>
          <w:rFonts w:cstheme="minorHAnsi"/>
        </w:rPr>
        <w:t xml:space="preserve"> offer the same terms.  In </w:t>
      </w:r>
      <w:proofErr w:type="spellStart"/>
      <w:r w:rsidR="00034268" w:rsidRPr="00CA38B2">
        <w:rPr>
          <w:rFonts w:cstheme="minorHAnsi"/>
          <w:i/>
        </w:rPr>
        <w:t>Henningsen</w:t>
      </w:r>
      <w:proofErr w:type="spellEnd"/>
      <w:r w:rsidR="00034268" w:rsidRPr="00CA38B2">
        <w:rPr>
          <w:rFonts w:cstheme="minorHAnsi"/>
          <w:i/>
        </w:rPr>
        <w:t xml:space="preserve"> v Bloomfield Motors</w:t>
      </w:r>
      <w:r w:rsidR="00034268" w:rsidRPr="00CA38B2">
        <w:rPr>
          <w:rFonts w:cstheme="minorHAnsi"/>
        </w:rPr>
        <w:t xml:space="preserve">, Claude </w:t>
      </w:r>
      <w:proofErr w:type="spellStart"/>
      <w:r w:rsidR="00034268" w:rsidRPr="00CA38B2">
        <w:rPr>
          <w:rFonts w:cstheme="minorHAnsi"/>
        </w:rPr>
        <w:t>Henningsen</w:t>
      </w:r>
      <w:proofErr w:type="spellEnd"/>
      <w:r w:rsidR="00034268" w:rsidRPr="00CA38B2">
        <w:rPr>
          <w:rFonts w:cstheme="minorHAnsi"/>
        </w:rPr>
        <w:t xml:space="preserve"> sought a replacement of his nearly new Chrysler after a sudden crack in the steering column lead to a collision with a brick wall.  Chrysler argued that it should not be required to replace the car because Claude had agreed to a contract that severely limited Chrysler’s liability with respect to defective parts.  The fact that the Big 3 (Chrysler, Ford, GM)</w:t>
      </w:r>
      <w:r w:rsidR="00DE5AB0" w:rsidRPr="00CA38B2">
        <w:rPr>
          <w:rFonts w:cstheme="minorHAnsi"/>
        </w:rPr>
        <w:t>, which together, at that time, accounted for more than 90% of every car manufactured,</w:t>
      </w:r>
      <w:r w:rsidR="00034268" w:rsidRPr="00CA38B2">
        <w:rPr>
          <w:rFonts w:cstheme="minorHAnsi"/>
        </w:rPr>
        <w:t xml:space="preserve"> all offered the same warranty was a determining factor in the decision to void the terms of the contract and require Chry</w:t>
      </w:r>
      <w:r w:rsidR="00DE5AB0" w:rsidRPr="00CA38B2">
        <w:rPr>
          <w:rFonts w:cstheme="minorHAnsi"/>
        </w:rPr>
        <w:t>sler to replace Claude’s c</w:t>
      </w:r>
      <w:r w:rsidR="00DF40AC" w:rsidRPr="00CA38B2">
        <w:rPr>
          <w:rFonts w:cstheme="minorHAnsi"/>
        </w:rPr>
        <w:t>a</w:t>
      </w:r>
      <w:r w:rsidR="00D10B6B" w:rsidRPr="00CA38B2">
        <w:rPr>
          <w:rFonts w:cstheme="minorHAnsi"/>
        </w:rPr>
        <w:t>r.  In that case, customers had</w:t>
      </w:r>
      <w:r w:rsidR="00DE5AB0" w:rsidRPr="00CA38B2">
        <w:rPr>
          <w:rFonts w:cstheme="minorHAnsi"/>
        </w:rPr>
        <w:t xml:space="preserve"> restricted freedom that undermined voluntariness.</w:t>
      </w:r>
    </w:p>
    <w:p w14:paraId="09FB7F15" w14:textId="1370B8D2" w:rsidR="00851686" w:rsidRPr="00CA38B2" w:rsidRDefault="00851686" w:rsidP="00851686">
      <w:pPr>
        <w:pStyle w:val="ListParagraph"/>
        <w:numPr>
          <w:ilvl w:val="0"/>
          <w:numId w:val="5"/>
        </w:numPr>
        <w:rPr>
          <w:rFonts w:cstheme="minorHAnsi"/>
        </w:rPr>
      </w:pPr>
      <w:r w:rsidRPr="00CA38B2">
        <w:rPr>
          <w:rFonts w:cstheme="minorHAnsi"/>
          <w:b/>
        </w:rPr>
        <w:t>[SLIDE]</w:t>
      </w:r>
      <w:r w:rsidRPr="00CA38B2">
        <w:rPr>
          <w:rFonts w:cstheme="minorHAnsi"/>
        </w:rPr>
        <w:t xml:space="preserve"> While the moral baseline approach to coercion is problematic, the fact that life-saving treatment offers are offers that patients can’t refuse supports Premise 1.</w:t>
      </w:r>
    </w:p>
    <w:p w14:paraId="024206A1" w14:textId="77777777" w:rsidR="00A87A18" w:rsidRPr="00CA38B2" w:rsidRDefault="00A87A18" w:rsidP="00A87A18">
      <w:pPr>
        <w:pStyle w:val="ListParagraph"/>
        <w:ind w:left="1080"/>
        <w:rPr>
          <w:rFonts w:cstheme="minorHAnsi"/>
        </w:rPr>
      </w:pPr>
    </w:p>
    <w:p w14:paraId="5D0139ED" w14:textId="0E30B743" w:rsidR="00593484" w:rsidRPr="00CA38B2" w:rsidRDefault="00A87A18" w:rsidP="00593484">
      <w:pPr>
        <w:pStyle w:val="ListParagraph"/>
        <w:numPr>
          <w:ilvl w:val="0"/>
          <w:numId w:val="2"/>
        </w:numPr>
        <w:rPr>
          <w:rFonts w:cstheme="minorHAnsi"/>
        </w:rPr>
      </w:pPr>
      <w:r w:rsidRPr="00CA38B2">
        <w:rPr>
          <w:rFonts w:cstheme="minorHAnsi"/>
        </w:rPr>
        <w:t xml:space="preserve">Utilitarianism and the </w:t>
      </w:r>
      <w:r w:rsidR="00593484" w:rsidRPr="00CA38B2">
        <w:rPr>
          <w:rFonts w:cstheme="minorHAnsi"/>
        </w:rPr>
        <w:t>Third Premise</w:t>
      </w:r>
    </w:p>
    <w:p w14:paraId="19E0DF40" w14:textId="4F71A03A" w:rsidR="00FD3EC0" w:rsidRPr="00CA38B2" w:rsidRDefault="00FD3EC0" w:rsidP="00FD3EC0">
      <w:pPr>
        <w:pStyle w:val="ListParagraph"/>
        <w:numPr>
          <w:ilvl w:val="0"/>
          <w:numId w:val="10"/>
        </w:numPr>
        <w:rPr>
          <w:rFonts w:cstheme="minorHAnsi"/>
        </w:rPr>
      </w:pPr>
      <w:r w:rsidRPr="00CA38B2">
        <w:rPr>
          <w:rFonts w:cstheme="minorHAnsi"/>
        </w:rPr>
        <w:t>Consequentialist Attack on Third Premise</w:t>
      </w:r>
    </w:p>
    <w:p w14:paraId="4CD35DA8" w14:textId="568BFC83" w:rsidR="00851686" w:rsidRPr="00CA38B2" w:rsidRDefault="00851686" w:rsidP="00AE07F1">
      <w:pPr>
        <w:pStyle w:val="ListParagraph"/>
        <w:numPr>
          <w:ilvl w:val="0"/>
          <w:numId w:val="19"/>
        </w:numPr>
        <w:rPr>
          <w:rFonts w:cstheme="minorHAnsi"/>
        </w:rPr>
      </w:pPr>
      <w:r w:rsidRPr="00CA38B2">
        <w:rPr>
          <w:rFonts w:cstheme="minorHAnsi"/>
          <w:b/>
        </w:rPr>
        <w:t>[SLIDE]</w:t>
      </w:r>
      <w:r w:rsidRPr="00CA38B2">
        <w:rPr>
          <w:rFonts w:cstheme="minorHAnsi"/>
        </w:rPr>
        <w:t xml:space="preserve"> This leaves us with Premise 3.  And this is where, I think, that the weakness of our argument lies.</w:t>
      </w:r>
    </w:p>
    <w:p w14:paraId="551C9F98" w14:textId="666F09AF" w:rsidR="009C54D6" w:rsidRPr="00CA38B2" w:rsidRDefault="00767F85" w:rsidP="00AE07F1">
      <w:pPr>
        <w:pStyle w:val="ListParagraph"/>
        <w:numPr>
          <w:ilvl w:val="0"/>
          <w:numId w:val="19"/>
        </w:numPr>
        <w:rPr>
          <w:rFonts w:cstheme="minorHAnsi"/>
        </w:rPr>
      </w:pPr>
      <w:r w:rsidRPr="00CA38B2">
        <w:rPr>
          <w:rFonts w:cstheme="minorHAnsi"/>
          <w:b/>
        </w:rPr>
        <w:t xml:space="preserve">[SLIDE] </w:t>
      </w:r>
      <w:r w:rsidR="00AE07F1" w:rsidRPr="00CA38B2">
        <w:rPr>
          <w:rFonts w:cstheme="minorHAnsi"/>
        </w:rPr>
        <w:t>POW Example: Consider the problem faced by the soldier who surrenders and it taken as a POW.  Is such a soldier morally bound to give up fighting his captors in return for benevolent quarantine?  Or can he argue that because he has been wrongfully placed in this dilemma, he has surrendered under duress and therefore not bound to keep his agreement?</w:t>
      </w:r>
    </w:p>
    <w:p w14:paraId="307DB889" w14:textId="7AC25CDD" w:rsidR="00AE07F1" w:rsidRPr="00CA38B2" w:rsidRDefault="00AE07F1" w:rsidP="00AE07F1">
      <w:pPr>
        <w:pStyle w:val="ListParagraph"/>
        <w:numPr>
          <w:ilvl w:val="0"/>
          <w:numId w:val="20"/>
        </w:numPr>
        <w:rPr>
          <w:rFonts w:cstheme="minorHAnsi"/>
        </w:rPr>
      </w:pPr>
      <w:r w:rsidRPr="00CA38B2">
        <w:rPr>
          <w:rFonts w:cstheme="minorHAnsi"/>
        </w:rPr>
        <w:t xml:space="preserve">Alternative 1: We can </w:t>
      </w:r>
      <w:r w:rsidR="00121348" w:rsidRPr="00CA38B2">
        <w:rPr>
          <w:rFonts w:cstheme="minorHAnsi"/>
        </w:rPr>
        <w:t>treat such agreements as not binding</w:t>
      </w:r>
      <w:r w:rsidRPr="00CA38B2">
        <w:rPr>
          <w:rFonts w:cstheme="minorHAnsi"/>
        </w:rPr>
        <w:t>, in which case the capturing side may prefer to execute captured soldiers.</w:t>
      </w:r>
    </w:p>
    <w:p w14:paraId="55558D54" w14:textId="4C9AA593" w:rsidR="00121348" w:rsidRPr="00CA38B2" w:rsidRDefault="00AE07F1" w:rsidP="00121348">
      <w:pPr>
        <w:pStyle w:val="ListParagraph"/>
        <w:numPr>
          <w:ilvl w:val="0"/>
          <w:numId w:val="20"/>
        </w:numPr>
        <w:rPr>
          <w:rFonts w:cstheme="minorHAnsi"/>
        </w:rPr>
      </w:pPr>
      <w:r w:rsidRPr="00CA38B2">
        <w:rPr>
          <w:rFonts w:cstheme="minorHAnsi"/>
        </w:rPr>
        <w:t>Alternative 2: We can</w:t>
      </w:r>
      <w:r w:rsidR="00121348" w:rsidRPr="00CA38B2">
        <w:rPr>
          <w:rFonts w:cstheme="minorHAnsi"/>
        </w:rPr>
        <w:t xml:space="preserve"> treat such agreements as binding</w:t>
      </w:r>
      <w:r w:rsidR="00DE5AB0" w:rsidRPr="00CA38B2">
        <w:rPr>
          <w:rFonts w:cstheme="minorHAnsi"/>
        </w:rPr>
        <w:t>, despite duress</w:t>
      </w:r>
      <w:r w:rsidRPr="00CA38B2">
        <w:rPr>
          <w:rFonts w:cstheme="minorHAnsi"/>
        </w:rPr>
        <w:t xml:space="preserve">. </w:t>
      </w:r>
    </w:p>
    <w:p w14:paraId="52ABB2C8" w14:textId="75AF8A8B" w:rsidR="00121348" w:rsidRPr="00CA38B2" w:rsidRDefault="00121348" w:rsidP="00121348">
      <w:pPr>
        <w:pStyle w:val="ListParagraph"/>
        <w:numPr>
          <w:ilvl w:val="0"/>
          <w:numId w:val="20"/>
        </w:numPr>
        <w:rPr>
          <w:rFonts w:cstheme="minorHAnsi"/>
        </w:rPr>
      </w:pPr>
      <w:r w:rsidRPr="00CA38B2">
        <w:rPr>
          <w:rFonts w:cstheme="minorHAnsi"/>
        </w:rPr>
        <w:lastRenderedPageBreak/>
        <w:t>Alternative 2 is better, not because it respects the autonomy of potential POWs, but rather because i</w:t>
      </w:r>
      <w:r w:rsidR="00B15E49" w:rsidRPr="00CA38B2">
        <w:rPr>
          <w:rFonts w:cstheme="minorHAnsi"/>
        </w:rPr>
        <w:t xml:space="preserve">t yields more net happiness than </w:t>
      </w:r>
      <w:r w:rsidRPr="00CA38B2">
        <w:rPr>
          <w:rFonts w:cstheme="minorHAnsi"/>
        </w:rPr>
        <w:t>Alternative 1.</w:t>
      </w:r>
    </w:p>
    <w:p w14:paraId="0D203F22" w14:textId="1583D97E" w:rsidR="00225DF3" w:rsidRPr="00CA38B2" w:rsidRDefault="00767F85" w:rsidP="00121348">
      <w:pPr>
        <w:pStyle w:val="ListParagraph"/>
        <w:numPr>
          <w:ilvl w:val="0"/>
          <w:numId w:val="20"/>
        </w:numPr>
        <w:rPr>
          <w:rFonts w:cstheme="minorHAnsi"/>
        </w:rPr>
      </w:pPr>
      <w:r w:rsidRPr="00CA38B2">
        <w:rPr>
          <w:rFonts w:cstheme="minorHAnsi"/>
          <w:b/>
        </w:rPr>
        <w:t xml:space="preserve">[SLIDE] </w:t>
      </w:r>
      <w:r w:rsidR="00225DF3" w:rsidRPr="00CA38B2">
        <w:rPr>
          <w:rFonts w:cstheme="minorHAnsi"/>
        </w:rPr>
        <w:t>Contract Law: For j</w:t>
      </w:r>
      <w:r w:rsidR="00C44489" w:rsidRPr="00CA38B2">
        <w:rPr>
          <w:rFonts w:cstheme="minorHAnsi"/>
        </w:rPr>
        <w:t>udges to void a</w:t>
      </w:r>
      <w:r w:rsidR="00225DF3" w:rsidRPr="00CA38B2">
        <w:rPr>
          <w:rFonts w:cstheme="minorHAnsi"/>
        </w:rPr>
        <w:t xml:space="preserve"> contract whenever contracting parties are in such dire circumstances that they have no practical alternative to entering the agreement is actually contrary to the interests of parties in ba</w:t>
      </w:r>
      <w:r w:rsidR="00DF40AC" w:rsidRPr="00CA38B2">
        <w:rPr>
          <w:rFonts w:cstheme="minorHAnsi"/>
        </w:rPr>
        <w:t>d economic circumstances.  If poorly situated parties</w:t>
      </w:r>
      <w:r w:rsidR="00225DF3" w:rsidRPr="00CA38B2">
        <w:rPr>
          <w:rFonts w:cstheme="minorHAnsi"/>
        </w:rPr>
        <w:t xml:space="preserve"> could always get out of such agreements, few other parties would en</w:t>
      </w:r>
      <w:r w:rsidR="00DF40AC" w:rsidRPr="00CA38B2">
        <w:rPr>
          <w:rFonts w:cstheme="minorHAnsi"/>
        </w:rPr>
        <w:t>ter into such agreements with them</w:t>
      </w:r>
      <w:r w:rsidR="00225DF3" w:rsidRPr="00CA38B2">
        <w:rPr>
          <w:rFonts w:cstheme="minorHAnsi"/>
        </w:rPr>
        <w:t xml:space="preserve">.  </w:t>
      </w:r>
    </w:p>
    <w:p w14:paraId="2CAC8B29" w14:textId="44493D9B" w:rsidR="00C44489" w:rsidRPr="00CA38B2" w:rsidRDefault="00C44489" w:rsidP="00121348">
      <w:pPr>
        <w:pStyle w:val="ListParagraph"/>
        <w:numPr>
          <w:ilvl w:val="0"/>
          <w:numId w:val="20"/>
        </w:numPr>
        <w:rPr>
          <w:rFonts w:cstheme="minorHAnsi"/>
        </w:rPr>
      </w:pPr>
      <w:r w:rsidRPr="00CA38B2">
        <w:rPr>
          <w:rFonts w:cstheme="minorHAnsi"/>
          <w:b/>
        </w:rPr>
        <w:t xml:space="preserve">[SLIDE] </w:t>
      </w:r>
      <w:r w:rsidRPr="00CA38B2">
        <w:rPr>
          <w:rFonts w:cstheme="minorHAnsi"/>
        </w:rPr>
        <w:t xml:space="preserve">So, </w:t>
      </w:r>
      <w:r w:rsidR="00B21BA6" w:rsidRPr="00CA38B2">
        <w:rPr>
          <w:rFonts w:cstheme="minorHAnsi"/>
        </w:rPr>
        <w:t xml:space="preserve">now </w:t>
      </w:r>
      <w:r w:rsidRPr="00CA38B2">
        <w:rPr>
          <w:rFonts w:cstheme="minorHAnsi"/>
        </w:rPr>
        <w:t>let’s return to our argument.  Because we disagree with the conclusion of our argument and the argument is valid, we must determine which premise is mistaken and why.  I think that the Premise 3 is the weak link here, becau</w:t>
      </w:r>
      <w:r w:rsidR="00DF40AC" w:rsidRPr="00CA38B2">
        <w:rPr>
          <w:rFonts w:cstheme="minorHAnsi"/>
        </w:rPr>
        <w:t>se Utilitarian thinking supports</w:t>
      </w:r>
      <w:r w:rsidRPr="00CA38B2">
        <w:rPr>
          <w:rFonts w:cstheme="minorHAnsi"/>
        </w:rPr>
        <w:t xml:space="preserve"> treating some agreements as valid even when genuine informed consent is not possible.  So, now let’s return to our puzzle…</w:t>
      </w:r>
    </w:p>
    <w:p w14:paraId="727AEB94" w14:textId="77777777" w:rsidR="00511D6A" w:rsidRPr="00CA38B2" w:rsidRDefault="00767F85" w:rsidP="00020CF9">
      <w:pPr>
        <w:pStyle w:val="ListParagraph"/>
        <w:numPr>
          <w:ilvl w:val="0"/>
          <w:numId w:val="20"/>
        </w:numPr>
        <w:rPr>
          <w:rFonts w:cstheme="minorHAnsi"/>
        </w:rPr>
      </w:pPr>
      <w:r w:rsidRPr="00CA38B2">
        <w:rPr>
          <w:rFonts w:cstheme="minorHAnsi"/>
          <w:b/>
        </w:rPr>
        <w:t xml:space="preserve">[SLIDE] </w:t>
      </w:r>
      <w:r w:rsidR="00020CF9" w:rsidRPr="00CA38B2">
        <w:rPr>
          <w:rFonts w:cstheme="minorHAnsi"/>
        </w:rPr>
        <w:t>The rich patient’s treatment authorization should be treated as valid, not because she gives genuine informed consent, but rather because doing so is the alternative that would produce the most net happiness.</w:t>
      </w:r>
    </w:p>
    <w:p w14:paraId="1A2DE429" w14:textId="32CC4DEC" w:rsidR="00020CF9" w:rsidRPr="00CA38B2" w:rsidRDefault="000F256F" w:rsidP="00020CF9">
      <w:pPr>
        <w:pStyle w:val="ListParagraph"/>
        <w:numPr>
          <w:ilvl w:val="0"/>
          <w:numId w:val="20"/>
        </w:numPr>
        <w:rPr>
          <w:rFonts w:cstheme="minorHAnsi"/>
        </w:rPr>
      </w:pPr>
      <w:r w:rsidRPr="00CA38B2">
        <w:rPr>
          <w:rFonts w:cstheme="minorHAnsi"/>
          <w:b/>
        </w:rPr>
        <w:t xml:space="preserve">[CLICK] </w:t>
      </w:r>
      <w:r w:rsidR="00020CF9" w:rsidRPr="00CA38B2">
        <w:rPr>
          <w:rFonts w:cstheme="minorHAnsi"/>
        </w:rPr>
        <w:t>Whether the poor patient’s treatment authorization should be treated as valid is far less clear, because it is not clear that taking advantage of a poor person’s economic hardship is the alternative that would produce the most net happiness.</w:t>
      </w:r>
    </w:p>
    <w:p w14:paraId="74C6D043" w14:textId="33AC307E" w:rsidR="00DA424D" w:rsidRPr="00CA38B2" w:rsidRDefault="00DA424D" w:rsidP="00020CF9">
      <w:pPr>
        <w:pStyle w:val="ListParagraph"/>
        <w:ind w:left="1080"/>
        <w:rPr>
          <w:rFonts w:cstheme="minorHAnsi"/>
        </w:rPr>
      </w:pPr>
    </w:p>
    <w:sectPr w:rsidR="00DA424D" w:rsidRPr="00CA38B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2A8C3F" w14:textId="77777777" w:rsidR="009678D1" w:rsidRDefault="009678D1" w:rsidP="009678D1">
      <w:pPr>
        <w:spacing w:after="0" w:line="240" w:lineRule="auto"/>
      </w:pPr>
      <w:r>
        <w:separator/>
      </w:r>
    </w:p>
  </w:endnote>
  <w:endnote w:type="continuationSeparator" w:id="0">
    <w:p w14:paraId="45A4548D" w14:textId="77777777" w:rsidR="009678D1" w:rsidRDefault="009678D1" w:rsidP="00967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1882C" w14:textId="77777777" w:rsidR="009678D1" w:rsidRDefault="009678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CFE1B8" w14:textId="77777777" w:rsidR="009678D1" w:rsidRDefault="009678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78409" w14:textId="77777777" w:rsidR="009678D1" w:rsidRDefault="009678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2CA9E" w14:textId="77777777" w:rsidR="009678D1" w:rsidRDefault="009678D1" w:rsidP="009678D1">
      <w:pPr>
        <w:spacing w:after="0" w:line="240" w:lineRule="auto"/>
      </w:pPr>
      <w:r>
        <w:separator/>
      </w:r>
    </w:p>
  </w:footnote>
  <w:footnote w:type="continuationSeparator" w:id="0">
    <w:p w14:paraId="3EB7055F" w14:textId="77777777" w:rsidR="009678D1" w:rsidRDefault="009678D1" w:rsidP="00967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37571" w14:textId="77777777" w:rsidR="009678D1" w:rsidRDefault="009678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3451619"/>
      <w:docPartObj>
        <w:docPartGallery w:val="Page Numbers (Top of Page)"/>
        <w:docPartUnique/>
      </w:docPartObj>
    </w:sdtPr>
    <w:sdtEndPr>
      <w:rPr>
        <w:noProof/>
      </w:rPr>
    </w:sdtEndPr>
    <w:sdtContent>
      <w:p w14:paraId="544822DB" w14:textId="2281434D" w:rsidR="009678D1" w:rsidRDefault="009678D1">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11C06ED3" w14:textId="77777777" w:rsidR="009678D1" w:rsidRDefault="009678D1">
    <w:pPr>
      <w:pStyle w:val="Header"/>
    </w:pPr>
    <w:bookmarkStart w:id="2" w:name="_GoBack"/>
    <w:bookmarkEnd w:id="2"/>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160608" w14:textId="77777777" w:rsidR="009678D1" w:rsidRDefault="009678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570D9"/>
    <w:multiLevelType w:val="hybridMultilevel"/>
    <w:tmpl w:val="DE9EE18A"/>
    <w:lvl w:ilvl="0" w:tplc="57DAD0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E4790B"/>
    <w:multiLevelType w:val="hybridMultilevel"/>
    <w:tmpl w:val="E2881EF2"/>
    <w:lvl w:ilvl="0" w:tplc="463E4CA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FED3A63"/>
    <w:multiLevelType w:val="hybridMultilevel"/>
    <w:tmpl w:val="A8F6988C"/>
    <w:lvl w:ilvl="0" w:tplc="230CD4D6">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1B9E217A"/>
    <w:multiLevelType w:val="hybridMultilevel"/>
    <w:tmpl w:val="55D2E01A"/>
    <w:lvl w:ilvl="0" w:tplc="D73E162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3B1009A"/>
    <w:multiLevelType w:val="hybridMultilevel"/>
    <w:tmpl w:val="224C2BE4"/>
    <w:lvl w:ilvl="0" w:tplc="C2AE33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9F12E2"/>
    <w:multiLevelType w:val="hybridMultilevel"/>
    <w:tmpl w:val="A5342BB8"/>
    <w:lvl w:ilvl="0" w:tplc="E6001114">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2B120A07"/>
    <w:multiLevelType w:val="hybridMultilevel"/>
    <w:tmpl w:val="D5B659DE"/>
    <w:lvl w:ilvl="0" w:tplc="C36C9126">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2B337010"/>
    <w:multiLevelType w:val="hybridMultilevel"/>
    <w:tmpl w:val="5DF89202"/>
    <w:lvl w:ilvl="0" w:tplc="0E74FC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22749F4"/>
    <w:multiLevelType w:val="hybridMultilevel"/>
    <w:tmpl w:val="A3B4A8DC"/>
    <w:lvl w:ilvl="0" w:tplc="C14897CA">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15:restartNumberingAfterBreak="0">
    <w:nsid w:val="33D24A47"/>
    <w:multiLevelType w:val="hybridMultilevel"/>
    <w:tmpl w:val="1FE2A3FA"/>
    <w:lvl w:ilvl="0" w:tplc="2AD44D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56524E7"/>
    <w:multiLevelType w:val="hybridMultilevel"/>
    <w:tmpl w:val="E5E2A098"/>
    <w:lvl w:ilvl="0" w:tplc="D2905F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9663CB2"/>
    <w:multiLevelType w:val="hybridMultilevel"/>
    <w:tmpl w:val="901056DE"/>
    <w:lvl w:ilvl="0" w:tplc="E7A418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25149B"/>
    <w:multiLevelType w:val="hybridMultilevel"/>
    <w:tmpl w:val="86421BF4"/>
    <w:lvl w:ilvl="0" w:tplc="48F201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CD591D"/>
    <w:multiLevelType w:val="hybridMultilevel"/>
    <w:tmpl w:val="A052D7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011FD6"/>
    <w:multiLevelType w:val="hybridMultilevel"/>
    <w:tmpl w:val="94C82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3E0B9A"/>
    <w:multiLevelType w:val="hybridMultilevel"/>
    <w:tmpl w:val="DF9AC53E"/>
    <w:lvl w:ilvl="0" w:tplc="502288AE">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6" w15:restartNumberingAfterBreak="0">
    <w:nsid w:val="4D591CDA"/>
    <w:multiLevelType w:val="hybridMultilevel"/>
    <w:tmpl w:val="C15EDA34"/>
    <w:lvl w:ilvl="0" w:tplc="F134EA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019162D"/>
    <w:multiLevelType w:val="hybridMultilevel"/>
    <w:tmpl w:val="F31E63DA"/>
    <w:lvl w:ilvl="0" w:tplc="FAA08D1C">
      <w:start w:val="1"/>
      <w:numFmt w:val="bullet"/>
      <w:lvlText w:val="•"/>
      <w:lvlJc w:val="left"/>
      <w:pPr>
        <w:tabs>
          <w:tab w:val="num" w:pos="720"/>
        </w:tabs>
        <w:ind w:left="720" w:hanging="360"/>
      </w:pPr>
      <w:rPr>
        <w:rFonts w:ascii="Arial" w:hAnsi="Arial" w:hint="default"/>
      </w:rPr>
    </w:lvl>
    <w:lvl w:ilvl="1" w:tplc="EB50E306" w:tentative="1">
      <w:start w:val="1"/>
      <w:numFmt w:val="bullet"/>
      <w:lvlText w:val="•"/>
      <w:lvlJc w:val="left"/>
      <w:pPr>
        <w:tabs>
          <w:tab w:val="num" w:pos="1440"/>
        </w:tabs>
        <w:ind w:left="1440" w:hanging="360"/>
      </w:pPr>
      <w:rPr>
        <w:rFonts w:ascii="Arial" w:hAnsi="Arial" w:hint="default"/>
      </w:rPr>
    </w:lvl>
    <w:lvl w:ilvl="2" w:tplc="0922BC8C" w:tentative="1">
      <w:start w:val="1"/>
      <w:numFmt w:val="bullet"/>
      <w:lvlText w:val="•"/>
      <w:lvlJc w:val="left"/>
      <w:pPr>
        <w:tabs>
          <w:tab w:val="num" w:pos="2160"/>
        </w:tabs>
        <w:ind w:left="2160" w:hanging="360"/>
      </w:pPr>
      <w:rPr>
        <w:rFonts w:ascii="Arial" w:hAnsi="Arial" w:hint="default"/>
      </w:rPr>
    </w:lvl>
    <w:lvl w:ilvl="3" w:tplc="F3D00504" w:tentative="1">
      <w:start w:val="1"/>
      <w:numFmt w:val="bullet"/>
      <w:lvlText w:val="•"/>
      <w:lvlJc w:val="left"/>
      <w:pPr>
        <w:tabs>
          <w:tab w:val="num" w:pos="2880"/>
        </w:tabs>
        <w:ind w:left="2880" w:hanging="360"/>
      </w:pPr>
      <w:rPr>
        <w:rFonts w:ascii="Arial" w:hAnsi="Arial" w:hint="default"/>
      </w:rPr>
    </w:lvl>
    <w:lvl w:ilvl="4" w:tplc="CE16BF84" w:tentative="1">
      <w:start w:val="1"/>
      <w:numFmt w:val="bullet"/>
      <w:lvlText w:val="•"/>
      <w:lvlJc w:val="left"/>
      <w:pPr>
        <w:tabs>
          <w:tab w:val="num" w:pos="3600"/>
        </w:tabs>
        <w:ind w:left="3600" w:hanging="360"/>
      </w:pPr>
      <w:rPr>
        <w:rFonts w:ascii="Arial" w:hAnsi="Arial" w:hint="default"/>
      </w:rPr>
    </w:lvl>
    <w:lvl w:ilvl="5" w:tplc="CF2EB73E" w:tentative="1">
      <w:start w:val="1"/>
      <w:numFmt w:val="bullet"/>
      <w:lvlText w:val="•"/>
      <w:lvlJc w:val="left"/>
      <w:pPr>
        <w:tabs>
          <w:tab w:val="num" w:pos="4320"/>
        </w:tabs>
        <w:ind w:left="4320" w:hanging="360"/>
      </w:pPr>
      <w:rPr>
        <w:rFonts w:ascii="Arial" w:hAnsi="Arial" w:hint="default"/>
      </w:rPr>
    </w:lvl>
    <w:lvl w:ilvl="6" w:tplc="5A749108" w:tentative="1">
      <w:start w:val="1"/>
      <w:numFmt w:val="bullet"/>
      <w:lvlText w:val="•"/>
      <w:lvlJc w:val="left"/>
      <w:pPr>
        <w:tabs>
          <w:tab w:val="num" w:pos="5040"/>
        </w:tabs>
        <w:ind w:left="5040" w:hanging="360"/>
      </w:pPr>
      <w:rPr>
        <w:rFonts w:ascii="Arial" w:hAnsi="Arial" w:hint="default"/>
      </w:rPr>
    </w:lvl>
    <w:lvl w:ilvl="7" w:tplc="76FE591E" w:tentative="1">
      <w:start w:val="1"/>
      <w:numFmt w:val="bullet"/>
      <w:lvlText w:val="•"/>
      <w:lvlJc w:val="left"/>
      <w:pPr>
        <w:tabs>
          <w:tab w:val="num" w:pos="5760"/>
        </w:tabs>
        <w:ind w:left="5760" w:hanging="360"/>
      </w:pPr>
      <w:rPr>
        <w:rFonts w:ascii="Arial" w:hAnsi="Arial" w:hint="default"/>
      </w:rPr>
    </w:lvl>
    <w:lvl w:ilvl="8" w:tplc="5A34F54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C23FF3"/>
    <w:multiLevelType w:val="hybridMultilevel"/>
    <w:tmpl w:val="D29682A6"/>
    <w:lvl w:ilvl="0" w:tplc="231C6346">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52EF61D4"/>
    <w:multiLevelType w:val="hybridMultilevel"/>
    <w:tmpl w:val="5A34E8CC"/>
    <w:lvl w:ilvl="0" w:tplc="8B6AD0A8">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15:restartNumberingAfterBreak="0">
    <w:nsid w:val="545F7AFE"/>
    <w:multiLevelType w:val="hybridMultilevel"/>
    <w:tmpl w:val="D0062DD6"/>
    <w:lvl w:ilvl="0" w:tplc="AFFA978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15:restartNumberingAfterBreak="0">
    <w:nsid w:val="56FE125F"/>
    <w:multiLevelType w:val="hybridMultilevel"/>
    <w:tmpl w:val="2D883674"/>
    <w:lvl w:ilvl="0" w:tplc="B1E2A2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690E00"/>
    <w:multiLevelType w:val="hybridMultilevel"/>
    <w:tmpl w:val="9348B06C"/>
    <w:lvl w:ilvl="0" w:tplc="C4AEC344">
      <w:start w:val="1"/>
      <w:numFmt w:val="bullet"/>
      <w:lvlText w:val="•"/>
      <w:lvlJc w:val="left"/>
      <w:pPr>
        <w:tabs>
          <w:tab w:val="num" w:pos="720"/>
        </w:tabs>
        <w:ind w:left="720" w:hanging="360"/>
      </w:pPr>
      <w:rPr>
        <w:rFonts w:ascii="Arial" w:hAnsi="Arial" w:hint="default"/>
      </w:rPr>
    </w:lvl>
    <w:lvl w:ilvl="1" w:tplc="B3181BCE" w:tentative="1">
      <w:start w:val="1"/>
      <w:numFmt w:val="bullet"/>
      <w:lvlText w:val="•"/>
      <w:lvlJc w:val="left"/>
      <w:pPr>
        <w:tabs>
          <w:tab w:val="num" w:pos="1440"/>
        </w:tabs>
        <w:ind w:left="1440" w:hanging="360"/>
      </w:pPr>
      <w:rPr>
        <w:rFonts w:ascii="Arial" w:hAnsi="Arial" w:hint="default"/>
      </w:rPr>
    </w:lvl>
    <w:lvl w:ilvl="2" w:tplc="20FCE828" w:tentative="1">
      <w:start w:val="1"/>
      <w:numFmt w:val="bullet"/>
      <w:lvlText w:val="•"/>
      <w:lvlJc w:val="left"/>
      <w:pPr>
        <w:tabs>
          <w:tab w:val="num" w:pos="2160"/>
        </w:tabs>
        <w:ind w:left="2160" w:hanging="360"/>
      </w:pPr>
      <w:rPr>
        <w:rFonts w:ascii="Arial" w:hAnsi="Arial" w:hint="default"/>
      </w:rPr>
    </w:lvl>
    <w:lvl w:ilvl="3" w:tplc="06487A28" w:tentative="1">
      <w:start w:val="1"/>
      <w:numFmt w:val="bullet"/>
      <w:lvlText w:val="•"/>
      <w:lvlJc w:val="left"/>
      <w:pPr>
        <w:tabs>
          <w:tab w:val="num" w:pos="2880"/>
        </w:tabs>
        <w:ind w:left="2880" w:hanging="360"/>
      </w:pPr>
      <w:rPr>
        <w:rFonts w:ascii="Arial" w:hAnsi="Arial" w:hint="default"/>
      </w:rPr>
    </w:lvl>
    <w:lvl w:ilvl="4" w:tplc="E4308578" w:tentative="1">
      <w:start w:val="1"/>
      <w:numFmt w:val="bullet"/>
      <w:lvlText w:val="•"/>
      <w:lvlJc w:val="left"/>
      <w:pPr>
        <w:tabs>
          <w:tab w:val="num" w:pos="3600"/>
        </w:tabs>
        <w:ind w:left="3600" w:hanging="360"/>
      </w:pPr>
      <w:rPr>
        <w:rFonts w:ascii="Arial" w:hAnsi="Arial" w:hint="default"/>
      </w:rPr>
    </w:lvl>
    <w:lvl w:ilvl="5" w:tplc="EBD8427E" w:tentative="1">
      <w:start w:val="1"/>
      <w:numFmt w:val="bullet"/>
      <w:lvlText w:val="•"/>
      <w:lvlJc w:val="left"/>
      <w:pPr>
        <w:tabs>
          <w:tab w:val="num" w:pos="4320"/>
        </w:tabs>
        <w:ind w:left="4320" w:hanging="360"/>
      </w:pPr>
      <w:rPr>
        <w:rFonts w:ascii="Arial" w:hAnsi="Arial" w:hint="default"/>
      </w:rPr>
    </w:lvl>
    <w:lvl w:ilvl="6" w:tplc="45009A3A" w:tentative="1">
      <w:start w:val="1"/>
      <w:numFmt w:val="bullet"/>
      <w:lvlText w:val="•"/>
      <w:lvlJc w:val="left"/>
      <w:pPr>
        <w:tabs>
          <w:tab w:val="num" w:pos="5040"/>
        </w:tabs>
        <w:ind w:left="5040" w:hanging="360"/>
      </w:pPr>
      <w:rPr>
        <w:rFonts w:ascii="Arial" w:hAnsi="Arial" w:hint="default"/>
      </w:rPr>
    </w:lvl>
    <w:lvl w:ilvl="7" w:tplc="3F2AA5D0" w:tentative="1">
      <w:start w:val="1"/>
      <w:numFmt w:val="bullet"/>
      <w:lvlText w:val="•"/>
      <w:lvlJc w:val="left"/>
      <w:pPr>
        <w:tabs>
          <w:tab w:val="num" w:pos="5760"/>
        </w:tabs>
        <w:ind w:left="5760" w:hanging="360"/>
      </w:pPr>
      <w:rPr>
        <w:rFonts w:ascii="Arial" w:hAnsi="Arial" w:hint="default"/>
      </w:rPr>
    </w:lvl>
    <w:lvl w:ilvl="8" w:tplc="C762A1B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878378F"/>
    <w:multiLevelType w:val="hybridMultilevel"/>
    <w:tmpl w:val="B0CE4BA6"/>
    <w:lvl w:ilvl="0" w:tplc="3E8C114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8AD2339"/>
    <w:multiLevelType w:val="hybridMultilevel"/>
    <w:tmpl w:val="1BC014C4"/>
    <w:lvl w:ilvl="0" w:tplc="E0F82E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D70680"/>
    <w:multiLevelType w:val="hybridMultilevel"/>
    <w:tmpl w:val="E5569194"/>
    <w:lvl w:ilvl="0" w:tplc="B9966898">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CF2A37"/>
    <w:multiLevelType w:val="hybridMultilevel"/>
    <w:tmpl w:val="F4086A98"/>
    <w:lvl w:ilvl="0" w:tplc="59DCCD0C">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15:restartNumberingAfterBreak="0">
    <w:nsid w:val="60D92C50"/>
    <w:multiLevelType w:val="hybridMultilevel"/>
    <w:tmpl w:val="89BA228C"/>
    <w:lvl w:ilvl="0" w:tplc="DF288A6A">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8" w15:restartNumberingAfterBreak="0">
    <w:nsid w:val="61A40E1E"/>
    <w:multiLevelType w:val="hybridMultilevel"/>
    <w:tmpl w:val="931AB3C4"/>
    <w:lvl w:ilvl="0" w:tplc="9F2E58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A226D15"/>
    <w:multiLevelType w:val="hybridMultilevel"/>
    <w:tmpl w:val="A142E7E6"/>
    <w:lvl w:ilvl="0" w:tplc="8848B692">
      <w:start w:val="1"/>
      <w:numFmt w:val="upperLetter"/>
      <w:lvlText w:val="%1&gt;"/>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BC35702"/>
    <w:multiLevelType w:val="hybridMultilevel"/>
    <w:tmpl w:val="23D03C7A"/>
    <w:lvl w:ilvl="0" w:tplc="CA50EE1A">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15:restartNumberingAfterBreak="0">
    <w:nsid w:val="76950EFC"/>
    <w:multiLevelType w:val="hybridMultilevel"/>
    <w:tmpl w:val="A4827DBA"/>
    <w:lvl w:ilvl="0" w:tplc="271E1E8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2" w15:restartNumberingAfterBreak="0">
    <w:nsid w:val="7F09501A"/>
    <w:multiLevelType w:val="hybridMultilevel"/>
    <w:tmpl w:val="A106EA6A"/>
    <w:lvl w:ilvl="0" w:tplc="959E4B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23"/>
  </w:num>
  <w:num w:numId="3">
    <w:abstractNumId w:val="29"/>
  </w:num>
  <w:num w:numId="4">
    <w:abstractNumId w:val="27"/>
  </w:num>
  <w:num w:numId="5">
    <w:abstractNumId w:val="26"/>
  </w:num>
  <w:num w:numId="6">
    <w:abstractNumId w:val="18"/>
  </w:num>
  <w:num w:numId="7">
    <w:abstractNumId w:val="12"/>
  </w:num>
  <w:num w:numId="8">
    <w:abstractNumId w:val="20"/>
  </w:num>
  <w:num w:numId="9">
    <w:abstractNumId w:val="31"/>
  </w:num>
  <w:num w:numId="10">
    <w:abstractNumId w:val="19"/>
  </w:num>
  <w:num w:numId="11">
    <w:abstractNumId w:val="8"/>
  </w:num>
  <w:num w:numId="12">
    <w:abstractNumId w:val="21"/>
  </w:num>
  <w:num w:numId="13">
    <w:abstractNumId w:val="16"/>
  </w:num>
  <w:num w:numId="14">
    <w:abstractNumId w:val="7"/>
  </w:num>
  <w:num w:numId="15">
    <w:abstractNumId w:val="9"/>
  </w:num>
  <w:num w:numId="16">
    <w:abstractNumId w:val="3"/>
  </w:num>
  <w:num w:numId="17">
    <w:abstractNumId w:val="4"/>
  </w:num>
  <w:num w:numId="18">
    <w:abstractNumId w:val="32"/>
  </w:num>
  <w:num w:numId="19">
    <w:abstractNumId w:val="1"/>
  </w:num>
  <w:num w:numId="20">
    <w:abstractNumId w:val="11"/>
  </w:num>
  <w:num w:numId="21">
    <w:abstractNumId w:val="0"/>
  </w:num>
  <w:num w:numId="22">
    <w:abstractNumId w:val="10"/>
  </w:num>
  <w:num w:numId="23">
    <w:abstractNumId w:val="15"/>
  </w:num>
  <w:num w:numId="24">
    <w:abstractNumId w:val="30"/>
  </w:num>
  <w:num w:numId="25">
    <w:abstractNumId w:val="6"/>
  </w:num>
  <w:num w:numId="26">
    <w:abstractNumId w:val="28"/>
  </w:num>
  <w:num w:numId="27">
    <w:abstractNumId w:val="25"/>
  </w:num>
  <w:num w:numId="28">
    <w:abstractNumId w:val="5"/>
  </w:num>
  <w:num w:numId="29">
    <w:abstractNumId w:val="2"/>
  </w:num>
  <w:num w:numId="30">
    <w:abstractNumId w:val="13"/>
  </w:num>
  <w:num w:numId="31">
    <w:abstractNumId w:val="24"/>
  </w:num>
  <w:num w:numId="32">
    <w:abstractNumId w:val="17"/>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484"/>
    <w:rsid w:val="00000354"/>
    <w:rsid w:val="00020CF9"/>
    <w:rsid w:val="00034268"/>
    <w:rsid w:val="00036FB8"/>
    <w:rsid w:val="00065A45"/>
    <w:rsid w:val="00080912"/>
    <w:rsid w:val="000F256F"/>
    <w:rsid w:val="00121348"/>
    <w:rsid w:val="001B0B4A"/>
    <w:rsid w:val="001D3844"/>
    <w:rsid w:val="00206720"/>
    <w:rsid w:val="00224143"/>
    <w:rsid w:val="00225DF3"/>
    <w:rsid w:val="00247473"/>
    <w:rsid w:val="0029066C"/>
    <w:rsid w:val="002A579B"/>
    <w:rsid w:val="002B3F6A"/>
    <w:rsid w:val="002B5248"/>
    <w:rsid w:val="002D5844"/>
    <w:rsid w:val="002F078E"/>
    <w:rsid w:val="0031256C"/>
    <w:rsid w:val="00314157"/>
    <w:rsid w:val="00377F1F"/>
    <w:rsid w:val="0039638A"/>
    <w:rsid w:val="003A5C8E"/>
    <w:rsid w:val="003C6DD2"/>
    <w:rsid w:val="003E50E0"/>
    <w:rsid w:val="003F2F87"/>
    <w:rsid w:val="003F5832"/>
    <w:rsid w:val="00464106"/>
    <w:rsid w:val="004C3EE9"/>
    <w:rsid w:val="004D7C50"/>
    <w:rsid w:val="004E7D61"/>
    <w:rsid w:val="004F5D02"/>
    <w:rsid w:val="00511D6A"/>
    <w:rsid w:val="005225B0"/>
    <w:rsid w:val="00545E41"/>
    <w:rsid w:val="00556C4A"/>
    <w:rsid w:val="00560F9F"/>
    <w:rsid w:val="00565DA5"/>
    <w:rsid w:val="0056607C"/>
    <w:rsid w:val="00593484"/>
    <w:rsid w:val="005D4A83"/>
    <w:rsid w:val="005E7014"/>
    <w:rsid w:val="006412F1"/>
    <w:rsid w:val="0065694B"/>
    <w:rsid w:val="00660264"/>
    <w:rsid w:val="00662077"/>
    <w:rsid w:val="006778FD"/>
    <w:rsid w:val="006B2917"/>
    <w:rsid w:val="00767F85"/>
    <w:rsid w:val="007A4130"/>
    <w:rsid w:val="00802531"/>
    <w:rsid w:val="00805325"/>
    <w:rsid w:val="00851686"/>
    <w:rsid w:val="00860D0F"/>
    <w:rsid w:val="00890D2F"/>
    <w:rsid w:val="008A5CC4"/>
    <w:rsid w:val="008B4285"/>
    <w:rsid w:val="008E2742"/>
    <w:rsid w:val="008F2F67"/>
    <w:rsid w:val="00922DB1"/>
    <w:rsid w:val="00953447"/>
    <w:rsid w:val="009678D1"/>
    <w:rsid w:val="00967FD9"/>
    <w:rsid w:val="009727B4"/>
    <w:rsid w:val="00995DCC"/>
    <w:rsid w:val="009B4CF8"/>
    <w:rsid w:val="009C54D6"/>
    <w:rsid w:val="009E2DEB"/>
    <w:rsid w:val="00A26598"/>
    <w:rsid w:val="00A753B9"/>
    <w:rsid w:val="00A8080B"/>
    <w:rsid w:val="00A87A18"/>
    <w:rsid w:val="00AE07F1"/>
    <w:rsid w:val="00AF01D0"/>
    <w:rsid w:val="00B15E49"/>
    <w:rsid w:val="00B21BA6"/>
    <w:rsid w:val="00B76EA9"/>
    <w:rsid w:val="00BA5398"/>
    <w:rsid w:val="00BF438F"/>
    <w:rsid w:val="00C44489"/>
    <w:rsid w:val="00C54B2E"/>
    <w:rsid w:val="00C71AA1"/>
    <w:rsid w:val="00C90170"/>
    <w:rsid w:val="00CA38B2"/>
    <w:rsid w:val="00CA55D8"/>
    <w:rsid w:val="00CF71BD"/>
    <w:rsid w:val="00D10B6B"/>
    <w:rsid w:val="00D41832"/>
    <w:rsid w:val="00D43F51"/>
    <w:rsid w:val="00D54CDD"/>
    <w:rsid w:val="00D55C52"/>
    <w:rsid w:val="00D6638F"/>
    <w:rsid w:val="00D77376"/>
    <w:rsid w:val="00DA2C73"/>
    <w:rsid w:val="00DA424D"/>
    <w:rsid w:val="00DA507B"/>
    <w:rsid w:val="00DA78ED"/>
    <w:rsid w:val="00DB410E"/>
    <w:rsid w:val="00DE5AB0"/>
    <w:rsid w:val="00DF40AC"/>
    <w:rsid w:val="00E36C51"/>
    <w:rsid w:val="00EB2697"/>
    <w:rsid w:val="00EE7975"/>
    <w:rsid w:val="00F4523A"/>
    <w:rsid w:val="00FA3936"/>
    <w:rsid w:val="00FD3EC0"/>
    <w:rsid w:val="00FD47A7"/>
    <w:rsid w:val="00FE7DC9"/>
    <w:rsid w:val="00FF0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C36F7"/>
  <w15:chartTrackingRefBased/>
  <w15:docId w15:val="{87881A84-B709-4EE6-B374-F036D432E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3484"/>
    <w:pPr>
      <w:ind w:left="720"/>
      <w:contextualSpacing/>
    </w:pPr>
  </w:style>
  <w:style w:type="paragraph" w:styleId="NormalWeb">
    <w:name w:val="Normal (Web)"/>
    <w:basedOn w:val="Normal"/>
    <w:uiPriority w:val="99"/>
    <w:unhideWhenUsed/>
    <w:rsid w:val="0059348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54CDD"/>
    <w:rPr>
      <w:color w:val="0000FF"/>
      <w:u w:val="single"/>
    </w:rPr>
  </w:style>
  <w:style w:type="character" w:styleId="Emphasis">
    <w:name w:val="Emphasis"/>
    <w:basedOn w:val="DefaultParagraphFont"/>
    <w:uiPriority w:val="20"/>
    <w:qFormat/>
    <w:rsid w:val="00D54CDD"/>
    <w:rPr>
      <w:i/>
      <w:iCs/>
    </w:rPr>
  </w:style>
  <w:style w:type="paragraph" w:customStyle="1" w:styleId="story-body-text">
    <w:name w:val="story-body-text"/>
    <w:basedOn w:val="Normal"/>
    <w:rsid w:val="0039638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678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78D1"/>
  </w:style>
  <w:style w:type="paragraph" w:styleId="Footer">
    <w:name w:val="footer"/>
    <w:basedOn w:val="Normal"/>
    <w:link w:val="FooterChar"/>
    <w:uiPriority w:val="99"/>
    <w:unhideWhenUsed/>
    <w:rsid w:val="009678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7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317260">
      <w:bodyDiv w:val="1"/>
      <w:marLeft w:val="0"/>
      <w:marRight w:val="0"/>
      <w:marTop w:val="0"/>
      <w:marBottom w:val="0"/>
      <w:divBdr>
        <w:top w:val="none" w:sz="0" w:space="0" w:color="auto"/>
        <w:left w:val="none" w:sz="0" w:space="0" w:color="auto"/>
        <w:bottom w:val="none" w:sz="0" w:space="0" w:color="auto"/>
        <w:right w:val="none" w:sz="0" w:space="0" w:color="auto"/>
      </w:divBdr>
      <w:divsChild>
        <w:div w:id="138883553">
          <w:marLeft w:val="360"/>
          <w:marRight w:val="0"/>
          <w:marTop w:val="200"/>
          <w:marBottom w:val="0"/>
          <w:divBdr>
            <w:top w:val="none" w:sz="0" w:space="0" w:color="auto"/>
            <w:left w:val="none" w:sz="0" w:space="0" w:color="auto"/>
            <w:bottom w:val="none" w:sz="0" w:space="0" w:color="auto"/>
            <w:right w:val="none" w:sz="0" w:space="0" w:color="auto"/>
          </w:divBdr>
        </w:div>
      </w:divsChild>
    </w:div>
    <w:div w:id="1477917347">
      <w:bodyDiv w:val="1"/>
      <w:marLeft w:val="0"/>
      <w:marRight w:val="0"/>
      <w:marTop w:val="0"/>
      <w:marBottom w:val="0"/>
      <w:divBdr>
        <w:top w:val="none" w:sz="0" w:space="0" w:color="auto"/>
        <w:left w:val="none" w:sz="0" w:space="0" w:color="auto"/>
        <w:bottom w:val="none" w:sz="0" w:space="0" w:color="auto"/>
        <w:right w:val="none" w:sz="0" w:space="0" w:color="auto"/>
      </w:divBdr>
      <w:divsChild>
        <w:div w:id="83188890">
          <w:marLeft w:val="360"/>
          <w:marRight w:val="0"/>
          <w:marTop w:val="200"/>
          <w:marBottom w:val="0"/>
          <w:divBdr>
            <w:top w:val="none" w:sz="0" w:space="0" w:color="auto"/>
            <w:left w:val="none" w:sz="0" w:space="0" w:color="auto"/>
            <w:bottom w:val="none" w:sz="0" w:space="0" w:color="auto"/>
            <w:right w:val="none" w:sz="0" w:space="0" w:color="auto"/>
          </w:divBdr>
        </w:div>
        <w:div w:id="32770799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3117</Words>
  <Characters>17771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3</cp:revision>
  <dcterms:created xsi:type="dcterms:W3CDTF">2017-11-26T19:30:00Z</dcterms:created>
  <dcterms:modified xsi:type="dcterms:W3CDTF">2017-11-26T19:38:00Z</dcterms:modified>
</cp:coreProperties>
</file>