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49645A" w14:textId="77777777" w:rsidR="006A102D" w:rsidRPr="006A102D" w:rsidRDefault="006A102D" w:rsidP="006A102D">
      <w:pPr>
        <w:pStyle w:val="Body"/>
        <w:jc w:val="center"/>
        <w:rPr>
          <w:rFonts w:ascii="Times New Roman" w:eastAsia="Futura Std Book" w:hAnsi="Times New Roman" w:cs="Times New Roman"/>
          <w:b/>
          <w:bCs/>
        </w:rPr>
      </w:pPr>
      <w:r w:rsidRPr="006A102D">
        <w:rPr>
          <w:rFonts w:ascii="Times New Roman" w:hAnsi="Times New Roman" w:cs="Times New Roman"/>
          <w:b/>
          <w:bCs/>
        </w:rPr>
        <w:t>Annual Performance Review</w:t>
      </w:r>
    </w:p>
    <w:p w14:paraId="2949645B" w14:textId="77777777" w:rsidR="006A102D" w:rsidRPr="006A102D" w:rsidRDefault="006A102D" w:rsidP="006A102D">
      <w:pPr>
        <w:pStyle w:val="Body"/>
        <w:jc w:val="center"/>
        <w:rPr>
          <w:rFonts w:ascii="Times New Roman" w:eastAsia="Futura Std Book" w:hAnsi="Times New Roman" w:cs="Times New Roman"/>
          <w:b/>
          <w:bCs/>
        </w:rPr>
      </w:pPr>
      <w:r w:rsidRPr="006A102D">
        <w:rPr>
          <w:rFonts w:ascii="Times New Roman" w:hAnsi="Times New Roman" w:cs="Times New Roman"/>
          <w:b/>
          <w:bCs/>
        </w:rPr>
        <w:t>Department of Philosophy</w:t>
      </w:r>
    </w:p>
    <w:p w14:paraId="2949645C" w14:textId="77777777" w:rsidR="006A102D" w:rsidRPr="006A102D" w:rsidRDefault="006A102D" w:rsidP="006A102D">
      <w:pPr>
        <w:pStyle w:val="Body"/>
        <w:jc w:val="center"/>
        <w:rPr>
          <w:rFonts w:ascii="Times New Roman" w:eastAsia="Futura Std Book" w:hAnsi="Times New Roman" w:cs="Times New Roman"/>
          <w:b/>
          <w:bCs/>
        </w:rPr>
      </w:pPr>
    </w:p>
    <w:p w14:paraId="2949645D" w14:textId="77777777" w:rsidR="006A102D" w:rsidRPr="006A102D" w:rsidRDefault="006A102D" w:rsidP="006A102D">
      <w:pPr>
        <w:pStyle w:val="Body"/>
        <w:jc w:val="center"/>
        <w:rPr>
          <w:rFonts w:ascii="Times New Roman" w:eastAsia="Futura Std Book" w:hAnsi="Times New Roman" w:cs="Times New Roman"/>
          <w:b/>
          <w:bCs/>
        </w:rPr>
      </w:pPr>
      <w:r w:rsidRPr="006A102D">
        <w:rPr>
          <w:rFonts w:ascii="Times New Roman" w:hAnsi="Times New Roman" w:cs="Times New Roman"/>
          <w:b/>
          <w:bCs/>
          <w:lang w:val="de-DE"/>
        </w:rPr>
        <w:t>Name: Colin Mathers</w:t>
      </w:r>
    </w:p>
    <w:p w14:paraId="2949645E" w14:textId="77777777" w:rsidR="006A102D" w:rsidRPr="006A102D" w:rsidRDefault="006A102D" w:rsidP="006A102D">
      <w:pPr>
        <w:pStyle w:val="Body"/>
        <w:jc w:val="center"/>
        <w:rPr>
          <w:rFonts w:ascii="Times New Roman" w:eastAsia="Futura Std Book" w:hAnsi="Times New Roman" w:cs="Times New Roman"/>
          <w:b/>
          <w:bCs/>
        </w:rPr>
      </w:pPr>
      <w:r w:rsidRPr="006A102D">
        <w:rPr>
          <w:rFonts w:ascii="Times New Roman" w:hAnsi="Times New Roman" w:cs="Times New Roman"/>
          <w:b/>
          <w:bCs/>
        </w:rPr>
        <w:t>Year: 2014</w:t>
      </w:r>
    </w:p>
    <w:p w14:paraId="2949645F" w14:textId="77777777" w:rsidR="006A102D" w:rsidRPr="006A102D" w:rsidRDefault="006A102D" w:rsidP="006A102D">
      <w:pPr>
        <w:rPr>
          <w:i/>
        </w:rPr>
      </w:pPr>
    </w:p>
    <w:p w14:paraId="29496460" w14:textId="77777777" w:rsidR="003C5B5F" w:rsidRPr="006A102D" w:rsidRDefault="004E389D" w:rsidP="006A102D">
      <w:pPr>
        <w:rPr>
          <w:i/>
        </w:rPr>
      </w:pPr>
      <w:r w:rsidRPr="006A102D">
        <w:rPr>
          <w:i/>
        </w:rPr>
        <w:t>List courses taught, enrollment, and rating for “effective teacher” and grade distribution. Attach syllabi to end of form.</w:t>
      </w:r>
    </w:p>
    <w:p w14:paraId="29496461" w14:textId="77777777" w:rsidR="004E389D" w:rsidRPr="006A102D" w:rsidRDefault="004E389D" w:rsidP="006A102D"/>
    <w:tbl>
      <w:tblPr>
        <w:tblW w:w="8417" w:type="dxa"/>
        <w:tblInd w:w="-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243"/>
        <w:gridCol w:w="1175"/>
        <w:gridCol w:w="1345"/>
        <w:gridCol w:w="1312"/>
        <w:gridCol w:w="793"/>
        <w:gridCol w:w="810"/>
        <w:gridCol w:w="792"/>
        <w:gridCol w:w="947"/>
      </w:tblGrid>
      <w:tr w:rsidR="004E389D" w:rsidRPr="006A102D" w14:paraId="2949646A" w14:textId="77777777" w:rsidTr="00261E01">
        <w:trPr>
          <w:trHeight w:val="802"/>
        </w:trPr>
        <w:tc>
          <w:tcPr>
            <w:tcW w:w="124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9496462" w14:textId="77777777" w:rsidR="004E389D" w:rsidRPr="006A102D" w:rsidRDefault="004E389D" w:rsidP="006A102D">
            <w:pPr>
              <w:pStyle w:val="Body"/>
              <w:jc w:val="center"/>
              <w:rPr>
                <w:rFonts w:ascii="Times New Roman" w:hAnsi="Times New Roman" w:cs="Times New Roman"/>
              </w:rPr>
            </w:pPr>
            <w:r w:rsidRPr="006A102D">
              <w:rPr>
                <w:rFonts w:ascii="Times New Roman" w:hAnsi="Times New Roman" w:cs="Times New Roman"/>
              </w:rPr>
              <w:t>Course Title</w:t>
            </w:r>
          </w:p>
        </w:tc>
        <w:tc>
          <w:tcPr>
            <w:tcW w:w="117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9496463" w14:textId="77777777" w:rsidR="004E389D" w:rsidRPr="006A102D" w:rsidRDefault="004E389D" w:rsidP="006A102D">
            <w:pPr>
              <w:pStyle w:val="Body"/>
              <w:jc w:val="center"/>
              <w:rPr>
                <w:rFonts w:ascii="Times New Roman" w:hAnsi="Times New Roman" w:cs="Times New Roman"/>
              </w:rPr>
            </w:pPr>
            <w:r w:rsidRPr="006A102D">
              <w:rPr>
                <w:rFonts w:ascii="Times New Roman" w:hAnsi="Times New Roman" w:cs="Times New Roman"/>
              </w:rPr>
              <w:t>Term</w:t>
            </w:r>
          </w:p>
        </w:tc>
        <w:tc>
          <w:tcPr>
            <w:tcW w:w="13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9496464" w14:textId="77777777" w:rsidR="004E389D" w:rsidRPr="006A102D" w:rsidRDefault="004E389D" w:rsidP="006A102D">
            <w:pPr>
              <w:pStyle w:val="Body"/>
              <w:jc w:val="center"/>
              <w:rPr>
                <w:rFonts w:ascii="Times New Roman" w:hAnsi="Times New Roman" w:cs="Times New Roman"/>
              </w:rPr>
            </w:pPr>
            <w:r w:rsidRPr="006A102D">
              <w:rPr>
                <w:rFonts w:ascii="Times New Roman" w:hAnsi="Times New Roman" w:cs="Times New Roman"/>
              </w:rPr>
              <w:t>Enrollment</w:t>
            </w:r>
          </w:p>
        </w:tc>
        <w:tc>
          <w:tcPr>
            <w:tcW w:w="13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9496465" w14:textId="77777777" w:rsidR="004E389D" w:rsidRPr="006A102D" w:rsidRDefault="004E389D" w:rsidP="006A102D">
            <w:pPr>
              <w:pStyle w:val="Body"/>
              <w:jc w:val="center"/>
              <w:rPr>
                <w:rFonts w:ascii="Times New Roman" w:hAnsi="Times New Roman" w:cs="Times New Roman"/>
              </w:rPr>
            </w:pPr>
            <w:r w:rsidRPr="006A102D">
              <w:rPr>
                <w:rFonts w:ascii="Times New Roman" w:hAnsi="Times New Roman" w:cs="Times New Roman"/>
              </w:rPr>
              <w:t>Rating for “Effective Teacher”</w:t>
            </w:r>
          </w:p>
        </w:tc>
        <w:tc>
          <w:tcPr>
            <w:tcW w:w="7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9496466" w14:textId="77777777" w:rsidR="004E389D" w:rsidRPr="006A102D" w:rsidRDefault="004E389D" w:rsidP="006A102D">
            <w:pPr>
              <w:pStyle w:val="Body"/>
              <w:jc w:val="center"/>
              <w:rPr>
                <w:rFonts w:ascii="Times New Roman" w:hAnsi="Times New Roman" w:cs="Times New Roman"/>
              </w:rPr>
            </w:pPr>
            <w:r w:rsidRPr="006A102D">
              <w:rPr>
                <w:rFonts w:ascii="Times New Roman" w:hAnsi="Times New Roman" w:cs="Times New Roman"/>
              </w:rPr>
              <w:t>%As</w:t>
            </w:r>
          </w:p>
        </w:tc>
        <w:tc>
          <w:tcPr>
            <w:tcW w:w="8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9496467" w14:textId="77777777" w:rsidR="004E389D" w:rsidRPr="006A102D" w:rsidRDefault="004E389D" w:rsidP="006A102D">
            <w:pPr>
              <w:pStyle w:val="Body"/>
              <w:jc w:val="center"/>
              <w:rPr>
                <w:rFonts w:ascii="Times New Roman" w:hAnsi="Times New Roman" w:cs="Times New Roman"/>
              </w:rPr>
            </w:pPr>
            <w:r w:rsidRPr="006A102D">
              <w:rPr>
                <w:rFonts w:ascii="Times New Roman" w:hAnsi="Times New Roman" w:cs="Times New Roman"/>
              </w:rPr>
              <w:t>%</w:t>
            </w:r>
            <w:proofErr w:type="spellStart"/>
            <w:r w:rsidRPr="006A102D">
              <w:rPr>
                <w:rFonts w:ascii="Times New Roman" w:hAnsi="Times New Roman" w:cs="Times New Roman"/>
              </w:rPr>
              <w:t>Bs</w:t>
            </w:r>
            <w:proofErr w:type="spellEnd"/>
          </w:p>
        </w:tc>
        <w:tc>
          <w:tcPr>
            <w:tcW w:w="7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9496468" w14:textId="77777777" w:rsidR="004E389D" w:rsidRPr="006A102D" w:rsidRDefault="004E389D" w:rsidP="006A102D">
            <w:pPr>
              <w:pStyle w:val="Body"/>
              <w:jc w:val="center"/>
              <w:rPr>
                <w:rFonts w:ascii="Times New Roman" w:hAnsi="Times New Roman" w:cs="Times New Roman"/>
              </w:rPr>
            </w:pPr>
            <w:r w:rsidRPr="006A102D">
              <w:rPr>
                <w:rFonts w:ascii="Times New Roman" w:hAnsi="Times New Roman" w:cs="Times New Roman"/>
              </w:rPr>
              <w:t>%Cs</w:t>
            </w:r>
          </w:p>
        </w:tc>
        <w:tc>
          <w:tcPr>
            <w:tcW w:w="9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9496469" w14:textId="77777777" w:rsidR="004E389D" w:rsidRPr="006A102D" w:rsidRDefault="004E389D" w:rsidP="006A102D">
            <w:pPr>
              <w:pStyle w:val="Body"/>
              <w:jc w:val="center"/>
              <w:rPr>
                <w:rFonts w:ascii="Times New Roman" w:hAnsi="Times New Roman" w:cs="Times New Roman"/>
              </w:rPr>
            </w:pPr>
            <w:r w:rsidRPr="006A102D">
              <w:rPr>
                <w:rFonts w:ascii="Times New Roman" w:hAnsi="Times New Roman" w:cs="Times New Roman"/>
              </w:rPr>
              <w:t>%DFW</w:t>
            </w:r>
          </w:p>
        </w:tc>
      </w:tr>
      <w:tr w:rsidR="004E389D" w:rsidRPr="006A102D" w14:paraId="29496473" w14:textId="77777777" w:rsidTr="00261E01">
        <w:trPr>
          <w:trHeight w:val="290"/>
        </w:trPr>
        <w:tc>
          <w:tcPr>
            <w:tcW w:w="124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949646B" w14:textId="77777777" w:rsidR="004E389D" w:rsidRPr="006A102D" w:rsidRDefault="004E389D" w:rsidP="006A102D">
            <w:r w:rsidRPr="006A102D">
              <w:t>Intro (7)</w:t>
            </w:r>
          </w:p>
        </w:tc>
        <w:tc>
          <w:tcPr>
            <w:tcW w:w="117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949646C" w14:textId="77777777" w:rsidR="004E389D" w:rsidRPr="006A102D" w:rsidRDefault="004E389D" w:rsidP="006A102D">
            <w:r w:rsidRPr="006A102D">
              <w:t>Fall</w:t>
            </w:r>
          </w:p>
        </w:tc>
        <w:tc>
          <w:tcPr>
            <w:tcW w:w="13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949646D" w14:textId="77777777" w:rsidR="004E389D" w:rsidRPr="006A102D" w:rsidRDefault="004E389D" w:rsidP="006A102D">
            <w:r w:rsidRPr="006A102D">
              <w:t>40</w:t>
            </w:r>
          </w:p>
        </w:tc>
        <w:tc>
          <w:tcPr>
            <w:tcW w:w="13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949646E" w14:textId="77777777" w:rsidR="004E389D" w:rsidRPr="006A102D" w:rsidRDefault="004E389D" w:rsidP="006A102D">
            <w:r w:rsidRPr="006A102D">
              <w:t>3.9</w:t>
            </w:r>
          </w:p>
        </w:tc>
        <w:tc>
          <w:tcPr>
            <w:tcW w:w="7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949646F" w14:textId="77777777" w:rsidR="004E389D" w:rsidRPr="006A102D" w:rsidRDefault="004E389D" w:rsidP="006A102D">
            <w:r w:rsidRPr="006A102D">
              <w:t>49</w:t>
            </w:r>
          </w:p>
        </w:tc>
        <w:tc>
          <w:tcPr>
            <w:tcW w:w="8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9496470" w14:textId="77777777" w:rsidR="004E389D" w:rsidRPr="006A102D" w:rsidRDefault="004E389D" w:rsidP="006A102D">
            <w:r w:rsidRPr="006A102D">
              <w:t>31</w:t>
            </w:r>
          </w:p>
        </w:tc>
        <w:tc>
          <w:tcPr>
            <w:tcW w:w="7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9496471" w14:textId="77777777" w:rsidR="004E389D" w:rsidRPr="006A102D" w:rsidRDefault="004E389D" w:rsidP="006A102D">
            <w:r w:rsidRPr="006A102D">
              <w:t>11</w:t>
            </w:r>
          </w:p>
        </w:tc>
        <w:tc>
          <w:tcPr>
            <w:tcW w:w="9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9496472" w14:textId="77777777" w:rsidR="004E389D" w:rsidRPr="006A102D" w:rsidRDefault="004E389D" w:rsidP="006A102D">
            <w:r w:rsidRPr="006A102D">
              <w:t>9</w:t>
            </w:r>
          </w:p>
        </w:tc>
      </w:tr>
      <w:tr w:rsidR="004E389D" w:rsidRPr="006A102D" w14:paraId="2949647C" w14:textId="77777777" w:rsidTr="00261E01">
        <w:trPr>
          <w:trHeight w:val="290"/>
        </w:trPr>
        <w:tc>
          <w:tcPr>
            <w:tcW w:w="124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9496474" w14:textId="77777777" w:rsidR="004E389D" w:rsidRPr="006A102D" w:rsidRDefault="004E389D" w:rsidP="006A102D">
            <w:r w:rsidRPr="006A102D">
              <w:t>Intro (8)</w:t>
            </w:r>
          </w:p>
        </w:tc>
        <w:tc>
          <w:tcPr>
            <w:tcW w:w="117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9496475" w14:textId="77777777" w:rsidR="004E389D" w:rsidRPr="006A102D" w:rsidRDefault="004E389D" w:rsidP="006A102D">
            <w:r w:rsidRPr="006A102D">
              <w:t>Fall</w:t>
            </w:r>
          </w:p>
        </w:tc>
        <w:tc>
          <w:tcPr>
            <w:tcW w:w="13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9496476" w14:textId="77777777" w:rsidR="004E389D" w:rsidRPr="006A102D" w:rsidRDefault="004E389D" w:rsidP="006A102D">
            <w:r w:rsidRPr="006A102D">
              <w:t>36</w:t>
            </w:r>
          </w:p>
        </w:tc>
        <w:tc>
          <w:tcPr>
            <w:tcW w:w="13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9496477" w14:textId="77777777" w:rsidR="004E389D" w:rsidRPr="006A102D" w:rsidRDefault="004E389D" w:rsidP="006A102D">
            <w:r w:rsidRPr="006A102D">
              <w:t>4.13</w:t>
            </w:r>
          </w:p>
        </w:tc>
        <w:tc>
          <w:tcPr>
            <w:tcW w:w="7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9496478" w14:textId="77777777" w:rsidR="004E389D" w:rsidRPr="006A102D" w:rsidRDefault="004E389D" w:rsidP="006A102D">
            <w:r w:rsidRPr="006A102D">
              <w:t>39</w:t>
            </w:r>
          </w:p>
        </w:tc>
        <w:tc>
          <w:tcPr>
            <w:tcW w:w="8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9496479" w14:textId="77777777" w:rsidR="004E389D" w:rsidRPr="006A102D" w:rsidRDefault="004E389D" w:rsidP="006A102D">
            <w:r w:rsidRPr="006A102D">
              <w:t>22</w:t>
            </w:r>
          </w:p>
        </w:tc>
        <w:tc>
          <w:tcPr>
            <w:tcW w:w="7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949647A" w14:textId="77777777" w:rsidR="004E389D" w:rsidRPr="006A102D" w:rsidRDefault="004E389D" w:rsidP="006A102D">
            <w:r w:rsidRPr="006A102D">
              <w:t>28</w:t>
            </w:r>
          </w:p>
        </w:tc>
        <w:tc>
          <w:tcPr>
            <w:tcW w:w="9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949647B" w14:textId="77777777" w:rsidR="004E389D" w:rsidRPr="006A102D" w:rsidRDefault="004E389D" w:rsidP="006A102D">
            <w:r w:rsidRPr="006A102D">
              <w:t>11</w:t>
            </w:r>
          </w:p>
        </w:tc>
      </w:tr>
      <w:tr w:rsidR="004E389D" w:rsidRPr="006A102D" w14:paraId="29496485" w14:textId="77777777" w:rsidTr="00261E01">
        <w:trPr>
          <w:trHeight w:val="290"/>
        </w:trPr>
        <w:tc>
          <w:tcPr>
            <w:tcW w:w="124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949647D" w14:textId="77777777" w:rsidR="004E389D" w:rsidRPr="006A102D" w:rsidRDefault="004E389D" w:rsidP="006A102D">
            <w:r w:rsidRPr="006A102D">
              <w:t>Intro (10)</w:t>
            </w:r>
          </w:p>
        </w:tc>
        <w:tc>
          <w:tcPr>
            <w:tcW w:w="117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949647E" w14:textId="77777777" w:rsidR="004E389D" w:rsidRPr="006A102D" w:rsidRDefault="004E389D" w:rsidP="006A102D">
            <w:r w:rsidRPr="006A102D">
              <w:t>Fall</w:t>
            </w:r>
          </w:p>
        </w:tc>
        <w:tc>
          <w:tcPr>
            <w:tcW w:w="13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949647F" w14:textId="77777777" w:rsidR="004E389D" w:rsidRPr="006A102D" w:rsidRDefault="004E389D" w:rsidP="006A102D">
            <w:r w:rsidRPr="006A102D">
              <w:t>35</w:t>
            </w:r>
          </w:p>
        </w:tc>
        <w:tc>
          <w:tcPr>
            <w:tcW w:w="13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9496480" w14:textId="77777777" w:rsidR="004E389D" w:rsidRPr="006A102D" w:rsidRDefault="004E389D" w:rsidP="006A102D">
            <w:r w:rsidRPr="006A102D">
              <w:t>4.14</w:t>
            </w:r>
          </w:p>
        </w:tc>
        <w:tc>
          <w:tcPr>
            <w:tcW w:w="7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9496481" w14:textId="77777777" w:rsidR="004E389D" w:rsidRPr="006A102D" w:rsidRDefault="004E389D" w:rsidP="006A102D">
            <w:r w:rsidRPr="006A102D">
              <w:t>51</w:t>
            </w:r>
          </w:p>
        </w:tc>
        <w:tc>
          <w:tcPr>
            <w:tcW w:w="8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9496482" w14:textId="77777777" w:rsidR="004E389D" w:rsidRPr="006A102D" w:rsidRDefault="004E389D" w:rsidP="006A102D">
            <w:r w:rsidRPr="006A102D">
              <w:t>28</w:t>
            </w:r>
          </w:p>
        </w:tc>
        <w:tc>
          <w:tcPr>
            <w:tcW w:w="7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9496483" w14:textId="77777777" w:rsidR="004E389D" w:rsidRPr="006A102D" w:rsidRDefault="004E389D" w:rsidP="006A102D">
            <w:r w:rsidRPr="006A102D">
              <w:t>13</w:t>
            </w:r>
          </w:p>
        </w:tc>
        <w:tc>
          <w:tcPr>
            <w:tcW w:w="9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9496484" w14:textId="77777777" w:rsidR="004E389D" w:rsidRPr="006A102D" w:rsidRDefault="004E389D" w:rsidP="006A102D">
            <w:r w:rsidRPr="006A102D">
              <w:t>8</w:t>
            </w:r>
          </w:p>
        </w:tc>
      </w:tr>
      <w:tr w:rsidR="004E389D" w:rsidRPr="006A102D" w14:paraId="2949648E" w14:textId="77777777" w:rsidTr="00261E01">
        <w:trPr>
          <w:trHeight w:val="290"/>
        </w:trPr>
        <w:tc>
          <w:tcPr>
            <w:tcW w:w="124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9496486" w14:textId="77777777" w:rsidR="004E389D" w:rsidRPr="006A102D" w:rsidRDefault="004E389D" w:rsidP="006A102D">
            <w:r w:rsidRPr="006A102D">
              <w:t>Moral Found.</w:t>
            </w:r>
          </w:p>
        </w:tc>
        <w:tc>
          <w:tcPr>
            <w:tcW w:w="117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9496487" w14:textId="77777777" w:rsidR="004E389D" w:rsidRPr="006A102D" w:rsidRDefault="004E389D" w:rsidP="006A102D">
            <w:r w:rsidRPr="006A102D">
              <w:t>Fall</w:t>
            </w:r>
          </w:p>
        </w:tc>
        <w:tc>
          <w:tcPr>
            <w:tcW w:w="134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9496488" w14:textId="77777777" w:rsidR="004E389D" w:rsidRPr="006A102D" w:rsidRDefault="004E389D" w:rsidP="006A102D">
            <w:r w:rsidRPr="006A102D">
              <w:t>32</w:t>
            </w:r>
          </w:p>
        </w:tc>
        <w:tc>
          <w:tcPr>
            <w:tcW w:w="13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9496489" w14:textId="77777777" w:rsidR="004E389D" w:rsidRPr="006A102D" w:rsidRDefault="004E389D" w:rsidP="006A102D">
            <w:r w:rsidRPr="006A102D">
              <w:t>4.35</w:t>
            </w:r>
          </w:p>
        </w:tc>
        <w:tc>
          <w:tcPr>
            <w:tcW w:w="7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949648A" w14:textId="77777777" w:rsidR="004E389D" w:rsidRPr="006A102D" w:rsidRDefault="004E389D" w:rsidP="006A102D">
            <w:r w:rsidRPr="006A102D">
              <w:t>31</w:t>
            </w:r>
          </w:p>
        </w:tc>
        <w:tc>
          <w:tcPr>
            <w:tcW w:w="8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949648B" w14:textId="77777777" w:rsidR="004E389D" w:rsidRPr="006A102D" w:rsidRDefault="004E389D" w:rsidP="006A102D">
            <w:r w:rsidRPr="006A102D">
              <w:t>34</w:t>
            </w:r>
          </w:p>
        </w:tc>
        <w:tc>
          <w:tcPr>
            <w:tcW w:w="7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949648C" w14:textId="77777777" w:rsidR="004E389D" w:rsidRPr="006A102D" w:rsidRDefault="004E389D" w:rsidP="006A102D">
            <w:r w:rsidRPr="006A102D">
              <w:t>16</w:t>
            </w:r>
          </w:p>
        </w:tc>
        <w:tc>
          <w:tcPr>
            <w:tcW w:w="9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949648D" w14:textId="77777777" w:rsidR="004E389D" w:rsidRPr="006A102D" w:rsidRDefault="004E389D" w:rsidP="006A102D">
            <w:r w:rsidRPr="006A102D">
              <w:t>19</w:t>
            </w:r>
          </w:p>
        </w:tc>
      </w:tr>
    </w:tbl>
    <w:p w14:paraId="2949648F" w14:textId="77777777" w:rsidR="004E389D" w:rsidRPr="006A102D" w:rsidRDefault="004E389D" w:rsidP="006A102D"/>
    <w:p w14:paraId="29496490" w14:textId="77777777" w:rsidR="004E389D" w:rsidRPr="006A102D" w:rsidRDefault="004E389D" w:rsidP="006A102D"/>
    <w:p w14:paraId="29496491" w14:textId="77777777" w:rsidR="004E389D" w:rsidRPr="006A102D" w:rsidRDefault="004E389D" w:rsidP="006A102D">
      <w:pPr>
        <w:autoSpaceDE w:val="0"/>
        <w:autoSpaceDN w:val="0"/>
        <w:adjustRightInd w:val="0"/>
        <w:rPr>
          <w:i/>
        </w:rPr>
      </w:pPr>
      <w:r w:rsidRPr="006A102D">
        <w:rPr>
          <w:i/>
        </w:rPr>
        <w:t>List up to ten student comments from student evaluations which best represent assessment of your teaching.</w:t>
      </w:r>
    </w:p>
    <w:p w14:paraId="29496492" w14:textId="77777777" w:rsidR="004E389D" w:rsidRPr="006A102D" w:rsidRDefault="004E389D" w:rsidP="006A102D">
      <w:pPr>
        <w:autoSpaceDE w:val="0"/>
        <w:autoSpaceDN w:val="0"/>
        <w:adjustRightInd w:val="0"/>
      </w:pPr>
    </w:p>
    <w:p w14:paraId="29496493" w14:textId="77777777" w:rsidR="004E389D" w:rsidRPr="006A102D" w:rsidRDefault="004E389D" w:rsidP="006A102D">
      <w:pPr>
        <w:autoSpaceDE w:val="0"/>
        <w:autoSpaceDN w:val="0"/>
        <w:adjustRightInd w:val="0"/>
      </w:pPr>
      <w:r w:rsidRPr="006A102D">
        <w:rPr>
          <w:b/>
        </w:rPr>
        <w:t>Student 1:</w:t>
      </w:r>
      <w:r w:rsidRPr="006A102D">
        <w:t xml:space="preserve"> This instructor made the class environment very inviting and welcoming to attend. There is no tension in the room because students worked together often, and no one is on their phones or is distracted because he gave us a quick minute to check out phones if we felt we needed to. He is extremely prepared for any of the questions students ask challenging the topics given. This is great because there is nothing worse than a teacher who does not know the topic they are teaching.  He knew his subject well and had a vast knowledge outside of philosophy as well. He shared with the class a personal insight into who he is as a teacher and person. This made me interested in him as a person, which helped me focus on the class better and made me interested in the subject entirely. Philosophy is very intimidating, but Mathers made this topic approachable. He is an excellent professor and if I was interested in Philosophy, I would want him as my professor. He is easy to understand, fun to listen to, very organized, and helpful. He is definitely a great professor and a great person and deserves to be told so.</w:t>
      </w:r>
    </w:p>
    <w:p w14:paraId="29496494" w14:textId="77777777" w:rsidR="004E389D" w:rsidRPr="006A102D" w:rsidRDefault="004E389D" w:rsidP="006A102D">
      <w:pPr>
        <w:autoSpaceDE w:val="0"/>
        <w:autoSpaceDN w:val="0"/>
        <w:adjustRightInd w:val="0"/>
      </w:pPr>
    </w:p>
    <w:p w14:paraId="29496495" w14:textId="77777777" w:rsidR="004E389D" w:rsidRPr="006A102D" w:rsidRDefault="004E389D" w:rsidP="006A102D">
      <w:pPr>
        <w:autoSpaceDE w:val="0"/>
        <w:autoSpaceDN w:val="0"/>
        <w:adjustRightInd w:val="0"/>
      </w:pPr>
      <w:r w:rsidRPr="006A102D">
        <w:rPr>
          <w:b/>
        </w:rPr>
        <w:t>Student 2:</w:t>
      </w:r>
      <w:r w:rsidRPr="006A102D">
        <w:t xml:space="preserve"> Colin runs an incredibly tight ship. Well. . .no. A better way of describing it would be a well-oiled machine. Everything about the course assignments is designed in such a way as to encourage students to, you know, do it. I always felt like I was given an appropriate amount of work to do: not too little (it is a college class, after all), and not too much (as many teachers of intro courses seem inclined to do, as though a heavy workload will somehow engage students more). More succinctly: Colin does something not many professors have the finesse to pull off - he assigns the right amount of work, and he designs the assignments in such a way as to motivate </w:t>
      </w:r>
      <w:r w:rsidRPr="006A102D">
        <w:lastRenderedPageBreak/>
        <w:t>students to do them. Most teachers either fail at the first, or replace motivate in the second with force or never require.  Overall? I'm very impressed. He's clearly</w:t>
      </w:r>
      <w:r w:rsidR="006A102D" w:rsidRPr="006A102D">
        <w:t xml:space="preserve"> put a lot of effort into this.</w:t>
      </w:r>
    </w:p>
    <w:p w14:paraId="29496496" w14:textId="77777777" w:rsidR="004E389D" w:rsidRPr="006A102D" w:rsidRDefault="004E389D" w:rsidP="006A102D">
      <w:pPr>
        <w:autoSpaceDE w:val="0"/>
        <w:autoSpaceDN w:val="0"/>
        <w:adjustRightInd w:val="0"/>
      </w:pPr>
    </w:p>
    <w:p w14:paraId="29496497" w14:textId="77777777" w:rsidR="004E389D" w:rsidRPr="006A102D" w:rsidRDefault="004E389D" w:rsidP="006A102D">
      <w:pPr>
        <w:autoSpaceDE w:val="0"/>
        <w:autoSpaceDN w:val="0"/>
        <w:adjustRightInd w:val="0"/>
      </w:pPr>
      <w:r w:rsidRPr="006A102D">
        <w:rPr>
          <w:b/>
        </w:rPr>
        <w:t>Student 3:</w:t>
      </w:r>
      <w:r w:rsidRPr="006A102D">
        <w:t xml:space="preserve"> This instructor is arguably one of the best teachers I've ever had the pleasure of learning from. One of the things this instructor did well - of many - was his ability to explain complex concepts in a simple and effective manner, and to consistently converse with students and correct / reinforce understandings of the course material with the class. The instructor is also effective at creating a proper learning environment, as well as an enjoyable and productive one.</w:t>
      </w:r>
    </w:p>
    <w:p w14:paraId="29496498" w14:textId="77777777" w:rsidR="004E389D" w:rsidRPr="006A102D" w:rsidRDefault="004E389D" w:rsidP="006A102D">
      <w:pPr>
        <w:autoSpaceDE w:val="0"/>
        <w:autoSpaceDN w:val="0"/>
        <w:adjustRightInd w:val="0"/>
      </w:pPr>
    </w:p>
    <w:p w14:paraId="29496499" w14:textId="77777777" w:rsidR="004E389D" w:rsidRPr="006A102D" w:rsidRDefault="004E389D" w:rsidP="006A102D">
      <w:pPr>
        <w:autoSpaceDE w:val="0"/>
        <w:autoSpaceDN w:val="0"/>
        <w:adjustRightInd w:val="0"/>
      </w:pPr>
      <w:r w:rsidRPr="006A102D">
        <w:rPr>
          <w:b/>
        </w:rPr>
        <w:t>Student 4:</w:t>
      </w:r>
      <w:r w:rsidRPr="006A102D">
        <w:t xml:space="preserve"> Although philosophy was a challenging subject for me (mainly because it was hard to interpret some of the text), Colin gave very good explanations on each theory and in class I was always able to understand the material. I think that his new teaching method (group exercises and workbook) was very effective and allowed all students to share </w:t>
      </w:r>
      <w:proofErr w:type="spellStart"/>
      <w:r w:rsidRPr="006A102D">
        <w:t>each others</w:t>
      </w:r>
      <w:proofErr w:type="spellEnd"/>
      <w:r w:rsidRPr="006A102D">
        <w:t xml:space="preserve"> inputs and interpretation and made the learning experience overall more enjoyable.</w:t>
      </w:r>
    </w:p>
    <w:p w14:paraId="2949649A" w14:textId="77777777" w:rsidR="004E389D" w:rsidRPr="006A102D" w:rsidRDefault="004E389D" w:rsidP="006A102D"/>
    <w:p w14:paraId="2949649B" w14:textId="77777777" w:rsidR="004E389D" w:rsidRPr="006A102D" w:rsidRDefault="004E389D" w:rsidP="006A102D">
      <w:pPr>
        <w:autoSpaceDE w:val="0"/>
        <w:autoSpaceDN w:val="0"/>
        <w:adjustRightInd w:val="0"/>
      </w:pPr>
      <w:r w:rsidRPr="006A102D">
        <w:rPr>
          <w:b/>
        </w:rPr>
        <w:t>Student 5:</w:t>
      </w:r>
      <w:r w:rsidRPr="006A102D">
        <w:t xml:space="preserve"> The professor did a great job with this class. The format worked well for me: reading, then homework, followed by discussion in class. Occasionally he lectured, but for the most part we discussed the material with him or with groups and he always went over what the most important details were.</w:t>
      </w:r>
    </w:p>
    <w:p w14:paraId="2949649C" w14:textId="77777777" w:rsidR="004E389D" w:rsidRPr="006A102D" w:rsidRDefault="004E389D" w:rsidP="006A102D"/>
    <w:p w14:paraId="2949649D" w14:textId="77777777" w:rsidR="004E389D" w:rsidRPr="006A102D" w:rsidRDefault="004E389D" w:rsidP="006A102D">
      <w:pPr>
        <w:autoSpaceDE w:val="0"/>
        <w:autoSpaceDN w:val="0"/>
        <w:adjustRightInd w:val="0"/>
      </w:pPr>
      <w:r w:rsidRPr="006A102D">
        <w:rPr>
          <w:b/>
        </w:rPr>
        <w:t>Student 6:</w:t>
      </w:r>
      <w:r w:rsidRPr="006A102D">
        <w:t xml:space="preserve"> The class was organized and interesting. I also appreciate that the homework was effective but not overwhelming. I like that we get to discuss questions with our neighbors and do group work.</w:t>
      </w:r>
    </w:p>
    <w:p w14:paraId="2949649E" w14:textId="77777777" w:rsidR="004E389D" w:rsidRPr="006A102D" w:rsidRDefault="004E389D" w:rsidP="006A102D">
      <w:pPr>
        <w:autoSpaceDE w:val="0"/>
        <w:autoSpaceDN w:val="0"/>
        <w:adjustRightInd w:val="0"/>
      </w:pPr>
    </w:p>
    <w:p w14:paraId="2949649F" w14:textId="77777777" w:rsidR="004E389D" w:rsidRPr="006A102D" w:rsidRDefault="004E389D" w:rsidP="006A102D">
      <w:pPr>
        <w:autoSpaceDE w:val="0"/>
        <w:autoSpaceDN w:val="0"/>
        <w:adjustRightInd w:val="0"/>
      </w:pPr>
      <w:r w:rsidRPr="006A102D">
        <w:rPr>
          <w:b/>
        </w:rPr>
        <w:t>Student 7:</w:t>
      </w:r>
      <w:r w:rsidRPr="006A102D">
        <w:t xml:space="preserve"> I liked how he kept us interested in the material by including interesting and funny personal stories. These really helped to put some of the topics into perspective and also gave me a good laugh.</w:t>
      </w:r>
    </w:p>
    <w:p w14:paraId="294964A0" w14:textId="77777777" w:rsidR="004E389D" w:rsidRPr="006A102D" w:rsidRDefault="004E389D" w:rsidP="006A102D"/>
    <w:p w14:paraId="294964A1" w14:textId="77777777" w:rsidR="004E389D" w:rsidRPr="006A102D" w:rsidRDefault="004E389D" w:rsidP="006A102D">
      <w:r w:rsidRPr="006A102D">
        <w:rPr>
          <w:b/>
        </w:rPr>
        <w:t>Student 8:</w:t>
      </w:r>
      <w:r w:rsidRPr="006A102D">
        <w:t xml:space="preserve"> Professor Mathers is really laid back, but you still see the passion he has for Philosophy.</w:t>
      </w:r>
    </w:p>
    <w:p w14:paraId="294964A2" w14:textId="77777777" w:rsidR="004E389D" w:rsidRPr="006A102D" w:rsidRDefault="004E389D" w:rsidP="006A102D"/>
    <w:p w14:paraId="294964A3" w14:textId="77777777" w:rsidR="004E389D" w:rsidRPr="006A102D" w:rsidRDefault="004E389D" w:rsidP="006A102D">
      <w:pPr>
        <w:rPr>
          <w:i/>
        </w:rPr>
      </w:pPr>
      <w:r w:rsidRPr="006A102D">
        <w:rPr>
          <w:i/>
        </w:rPr>
        <w:t>Other relevant information including course development and modification, ongoing pedagogical practices, pedagogical experimentation, and pilot projects.</w:t>
      </w:r>
    </w:p>
    <w:p w14:paraId="294964A4" w14:textId="77777777" w:rsidR="004E389D" w:rsidRPr="006A102D" w:rsidRDefault="004E389D" w:rsidP="006A102D"/>
    <w:p w14:paraId="294964A5" w14:textId="77777777" w:rsidR="006A102D" w:rsidRPr="006A102D" w:rsidRDefault="006A102D" w:rsidP="006A102D">
      <w:pPr>
        <w:rPr>
          <w:b/>
        </w:rPr>
      </w:pPr>
      <w:r w:rsidRPr="006A102D">
        <w:rPr>
          <w:b/>
        </w:rPr>
        <w:t>New Pedagogical Model (for Foundations of Moral Philosophy)</w:t>
      </w:r>
    </w:p>
    <w:p w14:paraId="294964A6" w14:textId="77777777" w:rsidR="006A102D" w:rsidRPr="006A102D" w:rsidRDefault="006A102D" w:rsidP="006A102D"/>
    <w:p w14:paraId="294964A7" w14:textId="77777777" w:rsidR="004E389D" w:rsidRPr="006A102D" w:rsidRDefault="004E389D" w:rsidP="006A102D">
      <w:r w:rsidRPr="006A102D">
        <w:t>I designed and implemented a new (to me) course with a new (to me) pedagogical approach.  I have used group activities in my classrooms for many years, but until Fall 2014, my group activities were only auxiliary.  While they all reinforced course material and thus had pedagogical merit, I was just as motivated to implement them to get students through the three to four hour night and Saturday classes that were the staple of my teaching diet as I raised my children from infancy to school age.  As I only required one submission per group, few students had any written record of what they learned in group sessions.  Consequently, I rarely asked exam questions about the specific content of group sessions.</w:t>
      </w:r>
    </w:p>
    <w:p w14:paraId="294964A8" w14:textId="77777777" w:rsidR="004E389D" w:rsidRPr="006A102D" w:rsidRDefault="004E389D" w:rsidP="006A102D"/>
    <w:p w14:paraId="294964A9" w14:textId="77777777" w:rsidR="004E389D" w:rsidRPr="006A102D" w:rsidRDefault="004E389D" w:rsidP="006A102D">
      <w:r w:rsidRPr="006A102D">
        <w:lastRenderedPageBreak/>
        <w:t>My Fall 2014 Foundations of Moral Philosophy course was designed to put group learning front and center.  The effectiveness of group learning has led to a popular trend to “flip” classrooms.  In a flipped classroom, what students traditionally do in class and what students traditionally do outside of class is reversed.  What I’ve learned from talking with instructors who use the “flipped” model is that in-class lecture is not entirely disposed of.  In-class lectures are delivered, but they are not the primary means of i</w:t>
      </w:r>
      <w:r w:rsidR="0026139D">
        <w:t>n class instruction.  Those i</w:t>
      </w:r>
      <w:r w:rsidRPr="006A102D">
        <w:t xml:space="preserve">n-class lectures take two forms: a beginning-of-class review of new material as well as extended explanations that clear up common confusions that surface in group sessions.  </w:t>
      </w:r>
    </w:p>
    <w:p w14:paraId="294964AA" w14:textId="77777777" w:rsidR="004E389D" w:rsidRPr="006A102D" w:rsidRDefault="004E389D" w:rsidP="006A102D"/>
    <w:p w14:paraId="294964AB" w14:textId="77777777" w:rsidR="004E389D" w:rsidRPr="006A102D" w:rsidRDefault="004E389D" w:rsidP="006A102D">
      <w:r w:rsidRPr="006A102D">
        <w:t>In my Moral Foundations class, I used in-class lectures in much the same way that “flipped” classroom instructors use them.  Students were required to answer moderately complex questions about new reading assignments.  I lectured, as necessary, about how to solve those exercises successfully.  Then, I lectured briefly about the new moral theory under consideration before having students get into groups and solve even more complex exercises together in the classroom.  In this course, every student was required to write solutions in their own workbook; so, every student had a written record of what they learned in their group session.  I provided individualized feedback as groups made progress.  Then, I lectured, as necessary, about what sort of details lend themselves to successful examples and how group examples could be modified to be made effective.</w:t>
      </w:r>
    </w:p>
    <w:p w14:paraId="294964AC" w14:textId="77777777" w:rsidR="004E389D" w:rsidRPr="006A102D" w:rsidRDefault="004E389D" w:rsidP="006A102D"/>
    <w:p w14:paraId="294964AD" w14:textId="77777777" w:rsidR="004E389D" w:rsidRPr="006A102D" w:rsidRDefault="004E389D" w:rsidP="006A102D">
      <w:r w:rsidRPr="006A102D">
        <w:t>This new approach was a success.  My teaching effectiveness average for this course was 4.35 – quite a bit higher than that of my three Intro sections.  Requiring all students to write solutions in their own workbook amounts to forcing students to take notes.  Effective notes were taken, and students remembered their own examples when taking exams.  As a result, exam performance was solid.  Also, students were highly engaged throughout class sessions.</w:t>
      </w:r>
    </w:p>
    <w:p w14:paraId="294964AE" w14:textId="77777777" w:rsidR="004E389D" w:rsidRPr="006A102D" w:rsidRDefault="004E389D" w:rsidP="006A102D"/>
    <w:p w14:paraId="294964AF" w14:textId="77777777" w:rsidR="004E389D" w:rsidRDefault="006A102D" w:rsidP="006A102D">
      <w:pPr>
        <w:rPr>
          <w:b/>
        </w:rPr>
      </w:pPr>
      <w:r w:rsidRPr="006A102D">
        <w:rPr>
          <w:b/>
        </w:rPr>
        <w:t>Presentations devoted to pedagogy attended (and insights incorporated into my teaching)</w:t>
      </w:r>
    </w:p>
    <w:p w14:paraId="294964B0" w14:textId="77777777" w:rsidR="00867F39" w:rsidRPr="006A102D" w:rsidRDefault="00867F39" w:rsidP="006A102D">
      <w:pPr>
        <w:rPr>
          <w:b/>
        </w:rPr>
      </w:pPr>
    </w:p>
    <w:p w14:paraId="294964B1" w14:textId="77777777" w:rsidR="006A102D" w:rsidRPr="006A102D" w:rsidRDefault="006A102D" w:rsidP="006A102D">
      <w:pPr>
        <w:pStyle w:val="ListParagraph"/>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spacing w:after="160"/>
        <w:rPr>
          <w:rFonts w:ascii="Times New Roman" w:eastAsiaTheme="minorHAnsi" w:hAnsi="Times New Roman" w:cs="Times New Roman"/>
          <w:bdr w:val="none" w:sz="0" w:space="0" w:color="auto"/>
        </w:rPr>
      </w:pPr>
      <w:r w:rsidRPr="006A102D">
        <w:rPr>
          <w:rFonts w:ascii="Times New Roman" w:eastAsiaTheme="minorHAnsi" w:hAnsi="Times New Roman" w:cs="Times New Roman"/>
          <w:bdr w:val="none" w:sz="0" w:space="0" w:color="auto"/>
        </w:rPr>
        <w:t>“Flipping the Classroom in Calculus II” Christina Carter (Buffalo State University) (This is the presentation that convinced me to make group learning the principal means of in-class instruction in all of my classes.)</w:t>
      </w:r>
    </w:p>
    <w:p w14:paraId="294964B2" w14:textId="77777777" w:rsidR="006A102D" w:rsidRPr="006A102D" w:rsidRDefault="006A102D" w:rsidP="006A102D">
      <w:pPr>
        <w:pStyle w:val="ListParagraph"/>
        <w:numPr>
          <w:ilvl w:val="0"/>
          <w:numId w:val="2"/>
        </w:numPr>
        <w:rPr>
          <w:rFonts w:ascii="Times New Roman" w:hAnsi="Times New Roman" w:cs="Times New Roman"/>
        </w:rPr>
      </w:pPr>
      <w:r w:rsidRPr="006A102D">
        <w:rPr>
          <w:rFonts w:ascii="Times New Roman" w:eastAsiaTheme="minorHAnsi" w:hAnsi="Times New Roman" w:cs="Times New Roman"/>
          <w:bdr w:val="none" w:sz="0" w:space="0" w:color="auto"/>
        </w:rPr>
        <w:t>PLIG Faculty Showcase (After speaking one-on-one with several instructors of “flipped” classrooms at the showcase, I learned much about the nuts and bolts of using group learning as the principal means of in-class instruction.)</w:t>
      </w:r>
    </w:p>
    <w:p w14:paraId="294964B3" w14:textId="77777777" w:rsidR="004E389D" w:rsidRPr="006A102D" w:rsidRDefault="004E389D" w:rsidP="006A102D"/>
    <w:p w14:paraId="294964B4" w14:textId="77777777" w:rsidR="006A102D" w:rsidRPr="006A102D" w:rsidRDefault="006A102D" w:rsidP="006A102D">
      <w:pPr>
        <w:rPr>
          <w:i/>
          <w:iCs/>
        </w:rPr>
      </w:pPr>
    </w:p>
    <w:p w14:paraId="294964B5" w14:textId="77777777" w:rsidR="004E389D" w:rsidRPr="006A102D" w:rsidRDefault="004E389D" w:rsidP="006A102D">
      <w:r w:rsidRPr="006A102D">
        <w:rPr>
          <w:i/>
          <w:iCs/>
        </w:rPr>
        <w:t>Service to the Department, College, University or Profession</w:t>
      </w:r>
    </w:p>
    <w:p w14:paraId="294964B6" w14:textId="77777777" w:rsidR="006A102D" w:rsidRPr="006A102D" w:rsidRDefault="006A102D" w:rsidP="006A102D">
      <w:pPr>
        <w:pStyle w:val="ListParagraph"/>
        <w:ind w:left="360"/>
        <w:rPr>
          <w:rFonts w:ascii="Times New Roman" w:eastAsia="Futura Std Book" w:hAnsi="Times New Roman" w:cs="Times New Roman"/>
        </w:rPr>
      </w:pPr>
    </w:p>
    <w:p w14:paraId="294964B7" w14:textId="77777777" w:rsidR="004E389D" w:rsidRPr="006A102D" w:rsidRDefault="004E389D" w:rsidP="006A102D">
      <w:pPr>
        <w:rPr>
          <w:b/>
        </w:rPr>
      </w:pPr>
      <w:r w:rsidRPr="006A102D">
        <w:rPr>
          <w:b/>
        </w:rPr>
        <w:t>Peer Observations</w:t>
      </w:r>
    </w:p>
    <w:p w14:paraId="294964B8" w14:textId="77777777" w:rsidR="004E389D" w:rsidRPr="006A102D" w:rsidRDefault="004E389D" w:rsidP="006A102D"/>
    <w:p w14:paraId="294964B9" w14:textId="77777777" w:rsidR="004E389D" w:rsidRPr="006A102D" w:rsidRDefault="004E389D" w:rsidP="006A102D">
      <w:r w:rsidRPr="006A102D">
        <w:t>My proudest accomplishment in 2014 is something I expect to be an enduring contribution to RIT.  Working with Teaching and Learning Services, I started a campus-wide program of Peer Observations.  In Peer Observations, the observed instructor is not observed for the purpose of being evaluated by the observer, but rather to demonstrate pedagogical ideas for the observer.</w:t>
      </w:r>
    </w:p>
    <w:p w14:paraId="294964BA" w14:textId="77777777" w:rsidR="004E389D" w:rsidRPr="006A102D" w:rsidRDefault="004E389D" w:rsidP="006A102D"/>
    <w:p w14:paraId="294964BB" w14:textId="77777777" w:rsidR="004E389D" w:rsidRPr="004E389D" w:rsidRDefault="004E389D" w:rsidP="006A102D">
      <w:pPr>
        <w:pBdr>
          <w:top w:val="none" w:sz="0" w:space="0" w:color="auto"/>
          <w:left w:val="none" w:sz="0" w:space="0" w:color="auto"/>
          <w:bottom w:val="none" w:sz="0" w:space="0" w:color="auto"/>
          <w:right w:val="none" w:sz="0" w:space="0" w:color="auto"/>
          <w:between w:val="none" w:sz="0" w:space="0" w:color="auto"/>
          <w:bar w:val="none" w:sz="0" w:color="auto"/>
        </w:pBdr>
        <w:spacing w:after="160"/>
        <w:rPr>
          <w:rFonts w:eastAsiaTheme="minorHAnsi"/>
          <w:bdr w:val="none" w:sz="0" w:space="0" w:color="auto"/>
        </w:rPr>
      </w:pPr>
      <w:r w:rsidRPr="004E389D">
        <w:rPr>
          <w:rFonts w:eastAsiaTheme="minorHAnsi"/>
          <w:bdr w:val="none" w:sz="0" w:space="0" w:color="auto"/>
        </w:rPr>
        <w:lastRenderedPageBreak/>
        <w:t>Over the years, I have frequently walked by classrooms with open doors.  In some cases, I have seen students with especially intense focus on their instructor’s words.  In other cases, I have seen students bouncing off of the walls with enthusiasm as they actively engaged in their lesson.  I had often wondered what great ideas I could glean from being a “fly on the wall” in those classrooms.</w:t>
      </w:r>
    </w:p>
    <w:p w14:paraId="294964BC" w14:textId="77777777" w:rsidR="004E389D" w:rsidRDefault="004E389D" w:rsidP="006A102D">
      <w:pPr>
        <w:pBdr>
          <w:top w:val="none" w:sz="0" w:space="0" w:color="auto"/>
          <w:left w:val="none" w:sz="0" w:space="0" w:color="auto"/>
          <w:bottom w:val="none" w:sz="0" w:space="0" w:color="auto"/>
          <w:right w:val="none" w:sz="0" w:space="0" w:color="auto"/>
          <w:between w:val="none" w:sz="0" w:space="0" w:color="auto"/>
          <w:bar w:val="none" w:sz="0" w:color="auto"/>
        </w:pBdr>
        <w:spacing w:after="160"/>
        <w:rPr>
          <w:rFonts w:eastAsiaTheme="minorHAnsi"/>
          <w:bdr w:val="none" w:sz="0" w:space="0" w:color="auto"/>
        </w:rPr>
      </w:pPr>
      <w:r w:rsidRPr="004E389D">
        <w:rPr>
          <w:rFonts w:eastAsiaTheme="minorHAnsi"/>
          <w:bdr w:val="none" w:sz="0" w:space="0" w:color="auto"/>
        </w:rPr>
        <w:t>After creating a profile on RIT’s Innovative Learning Institute’s Teaching and Learning Commons, I realized that the resources were already available for creating a database of instructors who are open to having their classrooms observed by peers.  The Commons offers a place only accessible to RIT faculty where they can collaborate with one another.  In addition, during the creation of a profile on the Commons, one checks boxes indicating areas of teaching practice and may include a personalized teaching statement as well.  I explained my idea to Teaching and Learning Services, and they enthusiastically brought my idea to fruition.  I have begun working with Teaching and Learning Services to help promote the new Peer Observation feature on the Commons.  For example, I actively recruited new members at the PLIG Showcase in November.  (Time committed in 2014: approximately 20 hours)</w:t>
      </w:r>
    </w:p>
    <w:p w14:paraId="294964BD" w14:textId="77777777" w:rsidR="006A102D" w:rsidRPr="004E389D" w:rsidRDefault="006A102D" w:rsidP="006A102D">
      <w:pPr>
        <w:pBdr>
          <w:top w:val="none" w:sz="0" w:space="0" w:color="auto"/>
          <w:left w:val="none" w:sz="0" w:space="0" w:color="auto"/>
          <w:bottom w:val="none" w:sz="0" w:space="0" w:color="auto"/>
          <w:right w:val="none" w:sz="0" w:space="0" w:color="auto"/>
          <w:between w:val="none" w:sz="0" w:space="0" w:color="auto"/>
          <w:bar w:val="none" w:sz="0" w:color="auto"/>
        </w:pBdr>
        <w:spacing w:after="160"/>
        <w:rPr>
          <w:rFonts w:eastAsiaTheme="minorHAnsi"/>
          <w:bdr w:val="none" w:sz="0" w:space="0" w:color="auto"/>
        </w:rPr>
      </w:pPr>
    </w:p>
    <w:p w14:paraId="294964BE" w14:textId="77777777" w:rsidR="004E389D" w:rsidRPr="006A102D" w:rsidRDefault="004E389D" w:rsidP="006A102D">
      <w:pPr>
        <w:rPr>
          <w:rFonts w:eastAsiaTheme="minorHAnsi"/>
          <w:b/>
          <w:bdr w:val="none" w:sz="0" w:space="0" w:color="auto"/>
        </w:rPr>
      </w:pPr>
      <w:r w:rsidRPr="006A102D">
        <w:rPr>
          <w:rFonts w:eastAsiaTheme="minorHAnsi"/>
          <w:b/>
          <w:bdr w:val="none" w:sz="0" w:space="0" w:color="auto"/>
        </w:rPr>
        <w:t>Rochester General Hospital Ethics Committee</w:t>
      </w:r>
    </w:p>
    <w:p w14:paraId="294964BF" w14:textId="77777777" w:rsidR="004E389D" w:rsidRPr="006A102D" w:rsidRDefault="004E389D" w:rsidP="006A102D">
      <w:pPr>
        <w:rPr>
          <w:rFonts w:eastAsiaTheme="minorHAnsi"/>
          <w:bdr w:val="none" w:sz="0" w:space="0" w:color="auto"/>
        </w:rPr>
      </w:pPr>
    </w:p>
    <w:p w14:paraId="294964C0" w14:textId="77777777" w:rsidR="004E389D" w:rsidRDefault="004E389D" w:rsidP="006A102D">
      <w:pPr>
        <w:rPr>
          <w:rFonts w:eastAsiaTheme="minorHAnsi"/>
          <w:bdr w:val="none" w:sz="0" w:space="0" w:color="auto"/>
        </w:rPr>
      </w:pPr>
      <w:r w:rsidRPr="006A102D">
        <w:rPr>
          <w:rFonts w:eastAsiaTheme="minorHAnsi"/>
          <w:bdr w:val="none" w:sz="0" w:space="0" w:color="auto"/>
        </w:rPr>
        <w:t>After an invitation from</w:t>
      </w:r>
      <w:r w:rsidR="00867F39">
        <w:rPr>
          <w:rFonts w:eastAsiaTheme="minorHAnsi"/>
          <w:bdr w:val="none" w:sz="0" w:space="0" w:color="auto"/>
        </w:rPr>
        <w:t xml:space="preserve"> Lawrence Torcello, in August I beca</w:t>
      </w:r>
      <w:r w:rsidRPr="006A102D">
        <w:rPr>
          <w:rFonts w:eastAsiaTheme="minorHAnsi"/>
          <w:bdr w:val="none" w:sz="0" w:space="0" w:color="auto"/>
        </w:rPr>
        <w:t>me an alternate Community Representative of the Rochester General Hospital Ethics Committee.  New York State law requires the presence of a Community Representative during ethics consults.  Larry attends these on a regular basis.  When Larry is not available, I fill in.  Due to the urgency that normally accompanies requests for an ethics consult, the committee was desperately looking for an alternate who could be counted on to serve when Larry cannot make it.  Other members of the committee seem very grateful to have me on board and seem to really respect my input as someone with an expertise in ethics – I’ve been teaching a variety of ethical theory and applied ethics courses for over 15 years.    (Time committed in 2014: approximately 5 hours)</w:t>
      </w:r>
    </w:p>
    <w:p w14:paraId="2949658B" w14:textId="77777777" w:rsidR="00867F39" w:rsidRPr="006A102D" w:rsidRDefault="00867F39" w:rsidP="006A102D">
      <w:pPr>
        <w:rPr>
          <w:rFonts w:eastAsiaTheme="minorHAnsi"/>
          <w:bdr w:val="none" w:sz="0" w:space="0" w:color="auto"/>
        </w:rPr>
      </w:pPr>
      <w:bookmarkStart w:id="0" w:name="_GoBack"/>
      <w:bookmarkEnd w:id="0"/>
    </w:p>
    <w:sectPr w:rsidR="00867F39" w:rsidRPr="006A102D">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949658E" w14:textId="77777777" w:rsidR="00182D93" w:rsidRDefault="00182D93" w:rsidP="0026139D">
      <w:r>
        <w:separator/>
      </w:r>
    </w:p>
  </w:endnote>
  <w:endnote w:type="continuationSeparator" w:id="0">
    <w:p w14:paraId="2949658F" w14:textId="77777777" w:rsidR="00182D93" w:rsidRDefault="00182D93" w:rsidP="002613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utura Std Book">
    <w:altName w:val="Times New Roman"/>
    <w:charset w:val="00"/>
    <w:family w:val="roman"/>
    <w:pitch w:val="default"/>
  </w:font>
  <w:font w:name="Calibri">
    <w:panose1 w:val="020F0502020204030204"/>
    <w:charset w:val="00"/>
    <w:family w:val="swiss"/>
    <w:pitch w:val="variable"/>
    <w:sig w:usb0="E0002AFF" w:usb1="C000247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Times Roman">
    <w:altName w:val="Times New Roman"/>
    <w:charset w:val="00"/>
    <w:family w:val="roman"/>
    <w:pitch w:val="default"/>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09073500"/>
      <w:docPartObj>
        <w:docPartGallery w:val="Page Numbers (Bottom of Page)"/>
        <w:docPartUnique/>
      </w:docPartObj>
    </w:sdtPr>
    <w:sdtEndPr>
      <w:rPr>
        <w:noProof/>
      </w:rPr>
    </w:sdtEndPr>
    <w:sdtContent>
      <w:p w14:paraId="29496590" w14:textId="0CB711C2" w:rsidR="0026139D" w:rsidRDefault="0026139D">
        <w:pPr>
          <w:pStyle w:val="Footer"/>
          <w:jc w:val="right"/>
        </w:pPr>
        <w:r>
          <w:fldChar w:fldCharType="begin"/>
        </w:r>
        <w:r>
          <w:instrText xml:space="preserve"> PAGE   \* MERGEFORMAT </w:instrText>
        </w:r>
        <w:r>
          <w:fldChar w:fldCharType="separate"/>
        </w:r>
        <w:r w:rsidR="000B4D13">
          <w:rPr>
            <w:noProof/>
          </w:rPr>
          <w:t>1</w:t>
        </w:r>
        <w:r>
          <w:rPr>
            <w:noProof/>
          </w:rPr>
          <w:fldChar w:fldCharType="end"/>
        </w:r>
      </w:p>
    </w:sdtContent>
  </w:sdt>
  <w:p w14:paraId="29496591" w14:textId="77777777" w:rsidR="0026139D" w:rsidRDefault="0026139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949658C" w14:textId="77777777" w:rsidR="00182D93" w:rsidRDefault="00182D93" w:rsidP="0026139D">
      <w:r>
        <w:separator/>
      </w:r>
    </w:p>
  </w:footnote>
  <w:footnote w:type="continuationSeparator" w:id="0">
    <w:p w14:paraId="2949658D" w14:textId="77777777" w:rsidR="00182D93" w:rsidRDefault="00182D93" w:rsidP="0026139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CD300C"/>
    <w:multiLevelType w:val="hybridMultilevel"/>
    <w:tmpl w:val="15B89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A6A2884"/>
    <w:multiLevelType w:val="multilevel"/>
    <w:tmpl w:val="0B74B60A"/>
    <w:styleLink w:val="List0"/>
    <w:lvl w:ilvl="0">
      <w:start w:val="1"/>
      <w:numFmt w:val="upperLetter"/>
      <w:lvlText w:val="%1."/>
      <w:lvlJc w:val="left"/>
      <w:rPr>
        <w:rFonts w:ascii="Futura Std Book" w:eastAsia="Futura Std Book" w:hAnsi="Futura Std Book" w:cs="Futura Std Book"/>
        <w:i/>
        <w:iCs/>
        <w:position w:val="0"/>
      </w:rPr>
    </w:lvl>
    <w:lvl w:ilvl="1">
      <w:start w:val="1"/>
      <w:numFmt w:val="lowerLetter"/>
      <w:lvlText w:val="%2."/>
      <w:lvlJc w:val="left"/>
      <w:rPr>
        <w:rFonts w:ascii="Futura Std Book" w:eastAsia="Futura Std Book" w:hAnsi="Futura Std Book" w:cs="Futura Std Book"/>
        <w:i/>
        <w:iCs/>
        <w:position w:val="0"/>
      </w:rPr>
    </w:lvl>
    <w:lvl w:ilvl="2">
      <w:start w:val="1"/>
      <w:numFmt w:val="lowerRoman"/>
      <w:lvlText w:val="%3."/>
      <w:lvlJc w:val="left"/>
      <w:rPr>
        <w:rFonts w:ascii="Futura Std Book" w:eastAsia="Futura Std Book" w:hAnsi="Futura Std Book" w:cs="Futura Std Book"/>
        <w:i/>
        <w:iCs/>
        <w:position w:val="0"/>
      </w:rPr>
    </w:lvl>
    <w:lvl w:ilvl="3">
      <w:start w:val="1"/>
      <w:numFmt w:val="decimal"/>
      <w:lvlText w:val="%4."/>
      <w:lvlJc w:val="left"/>
      <w:rPr>
        <w:rFonts w:ascii="Futura Std Book" w:eastAsia="Futura Std Book" w:hAnsi="Futura Std Book" w:cs="Futura Std Book"/>
        <w:i/>
        <w:iCs/>
        <w:position w:val="0"/>
      </w:rPr>
    </w:lvl>
    <w:lvl w:ilvl="4">
      <w:start w:val="1"/>
      <w:numFmt w:val="lowerLetter"/>
      <w:lvlText w:val="%5."/>
      <w:lvlJc w:val="left"/>
      <w:rPr>
        <w:rFonts w:ascii="Futura Std Book" w:eastAsia="Futura Std Book" w:hAnsi="Futura Std Book" w:cs="Futura Std Book"/>
        <w:i/>
        <w:iCs/>
        <w:position w:val="0"/>
      </w:rPr>
    </w:lvl>
    <w:lvl w:ilvl="5">
      <w:start w:val="1"/>
      <w:numFmt w:val="lowerRoman"/>
      <w:lvlText w:val="%6."/>
      <w:lvlJc w:val="left"/>
      <w:rPr>
        <w:rFonts w:ascii="Futura Std Book" w:eastAsia="Futura Std Book" w:hAnsi="Futura Std Book" w:cs="Futura Std Book"/>
        <w:i/>
        <w:iCs/>
        <w:position w:val="0"/>
      </w:rPr>
    </w:lvl>
    <w:lvl w:ilvl="6">
      <w:start w:val="1"/>
      <w:numFmt w:val="decimal"/>
      <w:lvlText w:val="%7."/>
      <w:lvlJc w:val="left"/>
      <w:rPr>
        <w:rFonts w:ascii="Futura Std Book" w:eastAsia="Futura Std Book" w:hAnsi="Futura Std Book" w:cs="Futura Std Book"/>
        <w:i/>
        <w:iCs/>
        <w:position w:val="0"/>
      </w:rPr>
    </w:lvl>
    <w:lvl w:ilvl="7">
      <w:start w:val="1"/>
      <w:numFmt w:val="lowerLetter"/>
      <w:lvlText w:val="%8."/>
      <w:lvlJc w:val="left"/>
      <w:rPr>
        <w:rFonts w:ascii="Futura Std Book" w:eastAsia="Futura Std Book" w:hAnsi="Futura Std Book" w:cs="Futura Std Book"/>
        <w:i/>
        <w:iCs/>
        <w:position w:val="0"/>
      </w:rPr>
    </w:lvl>
    <w:lvl w:ilvl="8">
      <w:start w:val="1"/>
      <w:numFmt w:val="lowerRoman"/>
      <w:lvlText w:val="%9."/>
      <w:lvlJc w:val="left"/>
      <w:rPr>
        <w:rFonts w:ascii="Futura Std Book" w:eastAsia="Futura Std Book" w:hAnsi="Futura Std Book" w:cs="Futura Std Book"/>
        <w:i/>
        <w:iCs/>
        <w:position w:val="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389D"/>
    <w:rsid w:val="000B4D13"/>
    <w:rsid w:val="00182D93"/>
    <w:rsid w:val="0026139D"/>
    <w:rsid w:val="002A1CD3"/>
    <w:rsid w:val="003C5B5F"/>
    <w:rsid w:val="004E389D"/>
    <w:rsid w:val="006A102D"/>
    <w:rsid w:val="00867F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49645A"/>
  <w15:chartTrackingRefBased/>
  <w15:docId w15:val="{0C11B177-DB41-4722-A3A8-10FAC97F77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4"/>
        <w:szCs w:val="24"/>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sid w:val="004E389D"/>
    <w:pPr>
      <w:pBdr>
        <w:top w:val="nil"/>
        <w:left w:val="nil"/>
        <w:bottom w:val="nil"/>
        <w:right w:val="nil"/>
        <w:between w:val="nil"/>
        <w:bar w:val="nil"/>
      </w:pBdr>
      <w:spacing w:after="0" w:line="240" w:lineRule="auto"/>
    </w:pPr>
    <w:rPr>
      <w:rFonts w:eastAsia="Arial Unicode MS"/>
      <w:bdr w:val="n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rsid w:val="004E389D"/>
    <w:pPr>
      <w:pBdr>
        <w:top w:val="nil"/>
        <w:left w:val="nil"/>
        <w:bottom w:val="nil"/>
        <w:right w:val="nil"/>
        <w:between w:val="nil"/>
        <w:bar w:val="nil"/>
      </w:pBdr>
      <w:spacing w:after="0" w:line="240" w:lineRule="auto"/>
    </w:pPr>
    <w:rPr>
      <w:rFonts w:ascii="Times Roman" w:eastAsia="Times Roman" w:hAnsi="Times Roman" w:cs="Times Roman"/>
      <w:color w:val="000000"/>
      <w:u w:color="000000"/>
      <w:bdr w:val="nil"/>
    </w:rPr>
  </w:style>
  <w:style w:type="paragraph" w:styleId="ListParagraph">
    <w:name w:val="List Paragraph"/>
    <w:rsid w:val="004E389D"/>
    <w:pPr>
      <w:pBdr>
        <w:top w:val="nil"/>
        <w:left w:val="nil"/>
        <w:bottom w:val="nil"/>
        <w:right w:val="nil"/>
        <w:between w:val="nil"/>
        <w:bar w:val="nil"/>
      </w:pBdr>
      <w:spacing w:after="0" w:line="240" w:lineRule="auto"/>
      <w:ind w:left="720"/>
    </w:pPr>
    <w:rPr>
      <w:rFonts w:ascii="Times Roman" w:eastAsia="Arial Unicode MS" w:hAnsi="Arial Unicode MS" w:cs="Arial Unicode MS"/>
      <w:color w:val="000000"/>
      <w:u w:color="000000"/>
      <w:bdr w:val="nil"/>
    </w:rPr>
  </w:style>
  <w:style w:type="numbering" w:customStyle="1" w:styleId="List0">
    <w:name w:val="List 0"/>
    <w:basedOn w:val="NoList"/>
    <w:rsid w:val="004E389D"/>
    <w:pPr>
      <w:numPr>
        <w:numId w:val="1"/>
      </w:numPr>
    </w:pPr>
  </w:style>
  <w:style w:type="paragraph" w:customStyle="1" w:styleId="DefaultText">
    <w:name w:val="Default Text"/>
    <w:rsid w:val="00867F39"/>
    <w:pPr>
      <w:widowControl w:val="0"/>
      <w:autoSpaceDE w:val="0"/>
      <w:autoSpaceDN w:val="0"/>
      <w:adjustRightInd w:val="0"/>
      <w:spacing w:after="0" w:line="240" w:lineRule="auto"/>
    </w:pPr>
    <w:rPr>
      <w:rFonts w:eastAsia="SimSun"/>
      <w:color w:val="000000"/>
      <w:lang w:eastAsia="zh-CN"/>
    </w:rPr>
  </w:style>
  <w:style w:type="paragraph" w:styleId="NormalWeb">
    <w:name w:val="Normal (Web)"/>
    <w:basedOn w:val="Normal"/>
    <w:uiPriority w:val="99"/>
    <w:unhideWhenUsed/>
    <w:rsid w:val="00867F39"/>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character" w:styleId="Emphasis">
    <w:name w:val="Emphasis"/>
    <w:uiPriority w:val="20"/>
    <w:qFormat/>
    <w:rsid w:val="00867F39"/>
    <w:rPr>
      <w:i/>
      <w:iCs/>
    </w:rPr>
  </w:style>
  <w:style w:type="character" w:styleId="Hyperlink">
    <w:name w:val="Hyperlink"/>
    <w:uiPriority w:val="99"/>
    <w:unhideWhenUsed/>
    <w:rsid w:val="00867F39"/>
    <w:rPr>
      <w:color w:val="0563C1"/>
      <w:u w:val="single"/>
    </w:rPr>
  </w:style>
  <w:style w:type="paragraph" w:styleId="Header">
    <w:name w:val="header"/>
    <w:basedOn w:val="Normal"/>
    <w:link w:val="HeaderChar"/>
    <w:uiPriority w:val="99"/>
    <w:unhideWhenUsed/>
    <w:rsid w:val="0026139D"/>
    <w:pPr>
      <w:tabs>
        <w:tab w:val="center" w:pos="4680"/>
        <w:tab w:val="right" w:pos="9360"/>
      </w:tabs>
    </w:pPr>
  </w:style>
  <w:style w:type="character" w:customStyle="1" w:styleId="HeaderChar">
    <w:name w:val="Header Char"/>
    <w:basedOn w:val="DefaultParagraphFont"/>
    <w:link w:val="Header"/>
    <w:uiPriority w:val="99"/>
    <w:rsid w:val="0026139D"/>
    <w:rPr>
      <w:rFonts w:eastAsia="Arial Unicode MS"/>
      <w:bdr w:val="nil"/>
    </w:rPr>
  </w:style>
  <w:style w:type="paragraph" w:styleId="Footer">
    <w:name w:val="footer"/>
    <w:basedOn w:val="Normal"/>
    <w:link w:val="FooterChar"/>
    <w:uiPriority w:val="99"/>
    <w:unhideWhenUsed/>
    <w:rsid w:val="0026139D"/>
    <w:pPr>
      <w:tabs>
        <w:tab w:val="center" w:pos="4680"/>
        <w:tab w:val="right" w:pos="9360"/>
      </w:tabs>
    </w:pPr>
  </w:style>
  <w:style w:type="character" w:customStyle="1" w:styleId="FooterChar">
    <w:name w:val="Footer Char"/>
    <w:basedOn w:val="DefaultParagraphFont"/>
    <w:link w:val="Footer"/>
    <w:uiPriority w:val="99"/>
    <w:rsid w:val="0026139D"/>
    <w:rPr>
      <w:rFonts w:eastAsia="Arial Unicode MS"/>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1555</Words>
  <Characters>8865</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Colin Mathers</dc:creator>
  <cp:keywords/>
  <dc:description/>
  <cp:lastModifiedBy>Colin Mathers</cp:lastModifiedBy>
  <cp:revision>3</cp:revision>
  <cp:lastPrinted>2015-02-01T15:28:00Z</cp:lastPrinted>
  <dcterms:created xsi:type="dcterms:W3CDTF">2017-12-10T19:42:00Z</dcterms:created>
  <dcterms:modified xsi:type="dcterms:W3CDTF">2017-12-10T19:44:00Z</dcterms:modified>
</cp:coreProperties>
</file>