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5BD5F0" w14:textId="69AAB1DD" w:rsidR="004609FB"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INTRODUCTION</w:t>
      </w:r>
      <w:r w:rsidR="004609FB" w:rsidRPr="00CE7CAC">
        <w:rPr>
          <w:rFonts w:ascii="Times New Roman" w:hAnsi="Times New Roman" w:cs="Times New Roman"/>
          <w:b/>
          <w:sz w:val="24"/>
          <w:szCs w:val="24"/>
        </w:rPr>
        <w:t>:</w:t>
      </w:r>
      <w:r w:rsidR="004609FB" w:rsidRPr="00CE7CAC">
        <w:rPr>
          <w:rFonts w:ascii="Times New Roman" w:hAnsi="Times New Roman" w:cs="Times New Roman"/>
          <w:sz w:val="24"/>
          <w:szCs w:val="24"/>
        </w:rPr>
        <w:t xml:space="preserve"> In this video</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we examine the moral theory of W.D. Ross, which focuses on the concept of prima facie duties. Typically, a moral theory will take those actions which have right-making features and find an underlying feature that they all share in common. </w:t>
      </w:r>
    </w:p>
    <w:p w14:paraId="422B1F5F" w14:textId="4799B48D" w:rsidR="004609FB"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PRIMA FACIE DUTIES</w:t>
      </w:r>
      <w:r w:rsidR="004609FB" w:rsidRPr="00CE7CAC">
        <w:rPr>
          <w:rFonts w:ascii="Times New Roman" w:hAnsi="Times New Roman" w:cs="Times New Roman"/>
          <w:b/>
          <w:sz w:val="24"/>
          <w:szCs w:val="24"/>
        </w:rPr>
        <w:t>:</w:t>
      </w:r>
      <w:r w:rsidR="004609FB" w:rsidRPr="00CE7CAC">
        <w:rPr>
          <w:rFonts w:ascii="Times New Roman" w:hAnsi="Times New Roman" w:cs="Times New Roman"/>
          <w:sz w:val="24"/>
          <w:szCs w:val="24"/>
        </w:rPr>
        <w:t xml:space="preserve"> But what if there is no such feature? If there is no such feature, then we will not have a simple moral theory. Ross says that it is more important that our theory fit the facts than that it be simple. Ross identifies seven right-making features that he believes cannot be boiled down to one underlying common feature. He calls these features </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prima facie duties.</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Let's take a look at these seven prima facie duties. </w:t>
      </w:r>
    </w:p>
    <w:p w14:paraId="0B5F486C" w14:textId="78449E4F" w:rsidR="004609FB"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FIDELITY</w:t>
      </w:r>
      <w:r w:rsidR="005D5A41" w:rsidRPr="00CE7CAC">
        <w:rPr>
          <w:rFonts w:ascii="Times New Roman" w:hAnsi="Times New Roman" w:cs="Times New Roman"/>
          <w:b/>
          <w:sz w:val="24"/>
          <w:szCs w:val="24"/>
        </w:rPr>
        <w:t>:</w:t>
      </w:r>
      <w:r w:rsidR="005D5A41" w:rsidRPr="00CE7CAC">
        <w:rPr>
          <w:rFonts w:ascii="Times New Roman" w:hAnsi="Times New Roman" w:cs="Times New Roman"/>
          <w:sz w:val="24"/>
          <w:szCs w:val="24"/>
        </w:rPr>
        <w:t xml:space="preserve"> </w:t>
      </w:r>
      <w:r w:rsidR="004609FB" w:rsidRPr="00CE7CAC">
        <w:rPr>
          <w:rFonts w:ascii="Times New Roman" w:hAnsi="Times New Roman" w:cs="Times New Roman"/>
          <w:sz w:val="24"/>
          <w:szCs w:val="24"/>
        </w:rPr>
        <w:t>First, duties of fidelity. These are duties that arise as a result of promises</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whether explicit or implicit. Any act that a person has committed himself to doing whether by explicitly uttering the words, "I promise" or in some other</w:t>
      </w:r>
      <w:r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more subtle way is a prima facie duty. There is at least one good moral reason in favor of doing the act. </w:t>
      </w:r>
    </w:p>
    <w:p w14:paraId="616A0098" w14:textId="7562960F" w:rsidR="004609FB"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REPARATION</w:t>
      </w:r>
      <w:r w:rsidR="005D5A41" w:rsidRPr="00CE7CAC">
        <w:rPr>
          <w:rFonts w:ascii="Times New Roman" w:hAnsi="Times New Roman" w:cs="Times New Roman"/>
          <w:b/>
          <w:sz w:val="24"/>
          <w:szCs w:val="24"/>
        </w:rPr>
        <w:t>:</w:t>
      </w:r>
      <w:r w:rsidR="005D5A41" w:rsidRPr="00CE7CAC">
        <w:rPr>
          <w:rFonts w:ascii="Times New Roman" w:hAnsi="Times New Roman" w:cs="Times New Roman"/>
          <w:sz w:val="24"/>
          <w:szCs w:val="24"/>
        </w:rPr>
        <w:t xml:space="preserve"> </w:t>
      </w:r>
      <w:r w:rsidR="004609FB" w:rsidRPr="00CE7CAC">
        <w:rPr>
          <w:rFonts w:ascii="Times New Roman" w:hAnsi="Times New Roman" w:cs="Times New Roman"/>
          <w:sz w:val="24"/>
          <w:szCs w:val="24"/>
        </w:rPr>
        <w:t xml:space="preserve">Second, duties of reparation. If someone has previously injured some other person and can now perform some act that would serve to make up for that injury, then he has a prima facie duty to do so. The fact that the act would repair a past wrong provides a moral reason for doing such an act. </w:t>
      </w:r>
    </w:p>
    <w:p w14:paraId="3AA5AB40" w14:textId="1D554CFC" w:rsidR="004609FB"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GRATITUDE</w:t>
      </w:r>
      <w:r w:rsidR="005D5A41" w:rsidRPr="00CE7CAC">
        <w:rPr>
          <w:rFonts w:ascii="Times New Roman" w:hAnsi="Times New Roman" w:cs="Times New Roman"/>
          <w:b/>
          <w:sz w:val="24"/>
          <w:szCs w:val="24"/>
        </w:rPr>
        <w:t>:</w:t>
      </w:r>
      <w:r w:rsidR="005D5A41" w:rsidRPr="00CE7CAC">
        <w:rPr>
          <w:rFonts w:ascii="Times New Roman" w:hAnsi="Times New Roman" w:cs="Times New Roman"/>
          <w:sz w:val="24"/>
          <w:szCs w:val="24"/>
        </w:rPr>
        <w:t xml:space="preserve"> </w:t>
      </w:r>
      <w:r w:rsidR="004609FB" w:rsidRPr="00CE7CAC">
        <w:rPr>
          <w:rFonts w:ascii="Times New Roman" w:hAnsi="Times New Roman" w:cs="Times New Roman"/>
          <w:sz w:val="24"/>
          <w:szCs w:val="24"/>
        </w:rPr>
        <w:t xml:space="preserve">Third, duties of gratitude. If someone has previously performed a service for me or has in any way benefited me and I can now do some act that would serve to repay him for his past kindness, then I have a prima facie duty to do so. The moral reason for doing such an act is simply that it would tend to benefit someone who has previously benefitted me. </w:t>
      </w:r>
    </w:p>
    <w:p w14:paraId="00A77C89" w14:textId="30BCE7AC" w:rsidR="005D5A41"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JUSTICE</w:t>
      </w:r>
      <w:r w:rsidR="005D5A41" w:rsidRPr="00CE7CAC">
        <w:rPr>
          <w:rFonts w:ascii="Times New Roman" w:hAnsi="Times New Roman" w:cs="Times New Roman"/>
          <w:b/>
          <w:sz w:val="24"/>
          <w:szCs w:val="24"/>
        </w:rPr>
        <w:t>:</w:t>
      </w:r>
      <w:r w:rsidR="005D5A41" w:rsidRPr="00CE7CAC">
        <w:rPr>
          <w:rFonts w:ascii="Times New Roman" w:hAnsi="Times New Roman" w:cs="Times New Roman"/>
          <w:sz w:val="24"/>
          <w:szCs w:val="24"/>
        </w:rPr>
        <w:t xml:space="preserve"> </w:t>
      </w:r>
      <w:r w:rsidR="004609FB" w:rsidRPr="00CE7CAC">
        <w:rPr>
          <w:rFonts w:ascii="Times New Roman" w:hAnsi="Times New Roman" w:cs="Times New Roman"/>
          <w:sz w:val="24"/>
          <w:szCs w:val="24"/>
        </w:rPr>
        <w:t xml:space="preserve">Fourth, duties of justice. Here, Ross has in mind the fact that we have a moral reason to prevent unjust distributions of goods if we have it in our power to do so. If I can prevent someone from getting more or less of a good thing than he deserves, I have a prima facie duty to do so. Or if someone is already getting more or less than he deserves and I am in a position to set things right, then I have a prima facie duty to upset such an unjust distribution. </w:t>
      </w:r>
    </w:p>
    <w:p w14:paraId="346155C8" w14:textId="2B2B31B5" w:rsidR="005D5A41"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BENEFICENCE</w:t>
      </w:r>
      <w:r w:rsidR="005D5A41" w:rsidRPr="00CE7CAC">
        <w:rPr>
          <w:rFonts w:ascii="Times New Roman" w:hAnsi="Times New Roman" w:cs="Times New Roman"/>
          <w:b/>
          <w:sz w:val="24"/>
          <w:szCs w:val="24"/>
        </w:rPr>
        <w:t>:</w:t>
      </w:r>
      <w:r w:rsidR="005D5A41" w:rsidRPr="00CE7CAC">
        <w:rPr>
          <w:rFonts w:ascii="Times New Roman" w:hAnsi="Times New Roman" w:cs="Times New Roman"/>
          <w:sz w:val="24"/>
          <w:szCs w:val="24"/>
        </w:rPr>
        <w:t xml:space="preserve"> </w:t>
      </w:r>
      <w:r w:rsidR="004609FB" w:rsidRPr="00CE7CAC">
        <w:rPr>
          <w:rFonts w:ascii="Times New Roman" w:hAnsi="Times New Roman" w:cs="Times New Roman"/>
          <w:sz w:val="24"/>
          <w:szCs w:val="24"/>
        </w:rPr>
        <w:t xml:space="preserve">Fifth, duties of beneficence. Ross thought that virtue, intelligence, and pleasure are all intrinsically good. Thus, he also thought that we should try, other things being equal, to see to it that others enjoy as much of these goods as they can. So, if I can help to make others more virtuous, intelligent, or pleased, then I have a prima facie duty to do so. </w:t>
      </w:r>
    </w:p>
    <w:p w14:paraId="1524B479" w14:textId="74257493" w:rsidR="005D5A41"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SELF-IMROVEMENT</w:t>
      </w:r>
      <w:r w:rsidR="005D5A41" w:rsidRPr="00CE7CAC">
        <w:rPr>
          <w:rFonts w:ascii="Times New Roman" w:hAnsi="Times New Roman" w:cs="Times New Roman"/>
          <w:b/>
          <w:sz w:val="24"/>
          <w:szCs w:val="24"/>
        </w:rPr>
        <w:t>:</w:t>
      </w:r>
      <w:r w:rsidR="005D5A41" w:rsidRPr="00CE7CAC">
        <w:rPr>
          <w:rFonts w:ascii="Times New Roman" w:hAnsi="Times New Roman" w:cs="Times New Roman"/>
          <w:sz w:val="24"/>
          <w:szCs w:val="24"/>
        </w:rPr>
        <w:t xml:space="preserve"> Sixth, duties of self-</w:t>
      </w:r>
      <w:r w:rsidR="004609FB" w:rsidRPr="00CE7CAC">
        <w:rPr>
          <w:rFonts w:ascii="Times New Roman" w:hAnsi="Times New Roman" w:cs="Times New Roman"/>
          <w:sz w:val="24"/>
          <w:szCs w:val="24"/>
        </w:rPr>
        <w:t xml:space="preserve">improvement. According to Ross, each of us has a prima facie duty to make himself more virtuous and intelligent. But we have no prima facie duty to give ourselves more pleasure. Thus, our prima facie duties to ourselves are somewhat unlike our prima facie duties to others, according to Ross. </w:t>
      </w:r>
    </w:p>
    <w:p w14:paraId="3C2C4AA1" w14:textId="2312FF5C" w:rsidR="004609FB"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NON-MALEFICENCE</w:t>
      </w:r>
      <w:r w:rsidR="005D5A41" w:rsidRPr="00CE7CAC">
        <w:rPr>
          <w:rFonts w:ascii="Times New Roman" w:hAnsi="Times New Roman" w:cs="Times New Roman"/>
          <w:b/>
          <w:sz w:val="24"/>
          <w:szCs w:val="24"/>
        </w:rPr>
        <w:t>:</w:t>
      </w:r>
      <w:r w:rsidR="005D5A41" w:rsidRPr="00CE7CAC">
        <w:rPr>
          <w:rFonts w:ascii="Times New Roman" w:hAnsi="Times New Roman" w:cs="Times New Roman"/>
          <w:sz w:val="24"/>
          <w:szCs w:val="24"/>
        </w:rPr>
        <w:t xml:space="preserve"> </w:t>
      </w:r>
      <w:r w:rsidR="004609FB" w:rsidRPr="00CE7CAC">
        <w:rPr>
          <w:rFonts w:ascii="Times New Roman" w:hAnsi="Times New Roman" w:cs="Times New Roman"/>
          <w:sz w:val="24"/>
          <w:szCs w:val="24"/>
        </w:rPr>
        <w:t xml:space="preserve">And seventh, duties of non-maleficence. We have at least one good moral reason to avoid injuring others and so there is a prima facie duty to perform any act that would prevent or avoid an injury to another person. </w:t>
      </w:r>
    </w:p>
    <w:p w14:paraId="0A37DB52" w14:textId="5B3023E5" w:rsidR="004609FB" w:rsidRPr="00CE7CAC" w:rsidRDefault="005D5A41">
      <w:pPr>
        <w:rPr>
          <w:rFonts w:ascii="Times New Roman" w:hAnsi="Times New Roman" w:cs="Times New Roman"/>
          <w:sz w:val="24"/>
          <w:szCs w:val="24"/>
        </w:rPr>
      </w:pPr>
      <w:r w:rsidRPr="00CE7CAC">
        <w:rPr>
          <w:rFonts w:ascii="Times New Roman" w:hAnsi="Times New Roman" w:cs="Times New Roman"/>
          <w:b/>
          <w:sz w:val="24"/>
          <w:szCs w:val="24"/>
        </w:rPr>
        <w:t>A</w:t>
      </w:r>
      <w:r w:rsidR="007A4E60" w:rsidRPr="00CE7CAC">
        <w:rPr>
          <w:rFonts w:ascii="Times New Roman" w:hAnsi="Times New Roman" w:cs="Times New Roman"/>
          <w:b/>
          <w:sz w:val="24"/>
          <w:szCs w:val="24"/>
        </w:rPr>
        <w:t xml:space="preserve"> SIMPLE PROPOSAL</w:t>
      </w:r>
      <w:r w:rsidR="004609FB" w:rsidRPr="00CE7CAC">
        <w:rPr>
          <w:rFonts w:ascii="Times New Roman" w:hAnsi="Times New Roman" w:cs="Times New Roman"/>
          <w:b/>
          <w:sz w:val="24"/>
          <w:szCs w:val="24"/>
        </w:rPr>
        <w:t>:</w:t>
      </w:r>
      <w:r w:rsidR="004609FB" w:rsidRPr="00CE7CAC">
        <w:rPr>
          <w:rFonts w:ascii="Times New Roman" w:hAnsi="Times New Roman" w:cs="Times New Roman"/>
          <w:sz w:val="24"/>
          <w:szCs w:val="24"/>
        </w:rPr>
        <w:t xml:space="preserve"> These seven features together seem to provide a well-rounded account of what morality consists of. So, let's try to formulate a criterion of rightness based on </w:t>
      </w:r>
      <w:r w:rsidR="004609FB" w:rsidRPr="00CE7CAC">
        <w:rPr>
          <w:rFonts w:ascii="Times New Roman" w:hAnsi="Times New Roman" w:cs="Times New Roman"/>
          <w:sz w:val="24"/>
          <w:szCs w:val="24"/>
        </w:rPr>
        <w:lastRenderedPageBreak/>
        <w:t>Ross' prima facie duties</w:t>
      </w:r>
      <w:r w:rsidR="00F601D2" w:rsidRPr="00CE7CAC">
        <w:rPr>
          <w:rFonts w:ascii="Times New Roman" w:hAnsi="Times New Roman" w:cs="Times New Roman"/>
          <w:sz w:val="24"/>
          <w:szCs w:val="24"/>
        </w:rPr>
        <w:t>. One proposal goes like this: “A</w:t>
      </w:r>
      <w:r w:rsidR="004609FB" w:rsidRPr="00CE7CAC">
        <w:rPr>
          <w:rFonts w:ascii="Times New Roman" w:hAnsi="Times New Roman" w:cs="Times New Roman"/>
          <w:sz w:val="24"/>
          <w:szCs w:val="24"/>
        </w:rPr>
        <w:t>n act is morally right if and only if it is a prima facie duty.</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This statement can be broken down into its component parts “</w:t>
      </w:r>
      <w:r w:rsidR="00F601D2" w:rsidRPr="00CE7CAC">
        <w:rPr>
          <w:rFonts w:ascii="Times New Roman" w:hAnsi="Times New Roman" w:cs="Times New Roman"/>
          <w:sz w:val="24"/>
          <w:szCs w:val="24"/>
        </w:rPr>
        <w:t>A</w:t>
      </w:r>
      <w:r w:rsidR="004609FB" w:rsidRPr="00CE7CAC">
        <w:rPr>
          <w:rFonts w:ascii="Times New Roman" w:hAnsi="Times New Roman" w:cs="Times New Roman"/>
          <w:sz w:val="24"/>
          <w:szCs w:val="24"/>
        </w:rPr>
        <w:t xml:space="preserve">n act is morally right </w:t>
      </w:r>
      <w:r w:rsidR="004609FB" w:rsidRPr="00CE7CAC">
        <w:rPr>
          <w:rFonts w:ascii="Times New Roman" w:hAnsi="Times New Roman" w:cs="Times New Roman"/>
          <w:b/>
          <w:sz w:val="24"/>
          <w:szCs w:val="24"/>
        </w:rPr>
        <w:t>if</w:t>
      </w:r>
      <w:r w:rsidR="004609FB" w:rsidRPr="00CE7CAC">
        <w:rPr>
          <w:rFonts w:ascii="Times New Roman" w:hAnsi="Times New Roman" w:cs="Times New Roman"/>
          <w:sz w:val="24"/>
          <w:szCs w:val="24"/>
        </w:rPr>
        <w:t xml:space="preserve"> it is a prima facie duty</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and “</w:t>
      </w:r>
      <w:r w:rsidR="00F601D2" w:rsidRPr="00CE7CAC">
        <w:rPr>
          <w:rFonts w:ascii="Times New Roman" w:hAnsi="Times New Roman" w:cs="Times New Roman"/>
          <w:sz w:val="24"/>
          <w:szCs w:val="24"/>
        </w:rPr>
        <w:t>A</w:t>
      </w:r>
      <w:r w:rsidR="004609FB" w:rsidRPr="00CE7CAC">
        <w:rPr>
          <w:rFonts w:ascii="Times New Roman" w:hAnsi="Times New Roman" w:cs="Times New Roman"/>
          <w:sz w:val="24"/>
          <w:szCs w:val="24"/>
        </w:rPr>
        <w:t xml:space="preserve">n act is morally right </w:t>
      </w:r>
      <w:r w:rsidR="004609FB" w:rsidRPr="00CE7CAC">
        <w:rPr>
          <w:rFonts w:ascii="Times New Roman" w:hAnsi="Times New Roman" w:cs="Times New Roman"/>
          <w:b/>
          <w:sz w:val="24"/>
          <w:szCs w:val="24"/>
        </w:rPr>
        <w:t>only if</w:t>
      </w:r>
      <w:r w:rsidR="004609FB" w:rsidRPr="00CE7CAC">
        <w:rPr>
          <w:rFonts w:ascii="Times New Roman" w:hAnsi="Times New Roman" w:cs="Times New Roman"/>
          <w:sz w:val="24"/>
          <w:szCs w:val="24"/>
        </w:rPr>
        <w:t xml:space="preserve"> it is a prima facie duty.” </w:t>
      </w:r>
    </w:p>
    <w:p w14:paraId="1BE585E6" w14:textId="6CD95855" w:rsidR="004609FB"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THE “ONLY IF” CLAIM</w:t>
      </w:r>
      <w:r w:rsidR="004609FB" w:rsidRPr="00CE7CAC">
        <w:rPr>
          <w:rFonts w:ascii="Times New Roman" w:hAnsi="Times New Roman" w:cs="Times New Roman"/>
          <w:b/>
          <w:sz w:val="24"/>
          <w:szCs w:val="24"/>
        </w:rPr>
        <w:t>:</w:t>
      </w:r>
      <w:r w:rsidR="004609FB" w:rsidRPr="00CE7CAC">
        <w:rPr>
          <w:rFonts w:ascii="Times New Roman" w:hAnsi="Times New Roman" w:cs="Times New Roman"/>
          <w:sz w:val="24"/>
          <w:szCs w:val="24"/>
        </w:rPr>
        <w:t xml:space="preserve"> Let's think about the “only if” statement first. You might think that we can attack this statement on the grounds that surely there must be some sort of prima facie duty that Ross has overlooked. But Ross is not committed to the view that this list is necessarily complete. He writes</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w:t>
      </w:r>
      <w:r w:rsidR="00F601D2" w:rsidRPr="00CE7CAC">
        <w:rPr>
          <w:rFonts w:ascii="Times New Roman" w:hAnsi="Times New Roman" w:cs="Times New Roman"/>
          <w:sz w:val="24"/>
          <w:szCs w:val="24"/>
        </w:rPr>
        <w:t>“T</w:t>
      </w:r>
      <w:r w:rsidR="004609FB" w:rsidRPr="00CE7CAC">
        <w:rPr>
          <w:rFonts w:ascii="Times New Roman" w:hAnsi="Times New Roman" w:cs="Times New Roman"/>
          <w:sz w:val="24"/>
          <w:szCs w:val="24"/>
        </w:rPr>
        <w:t>his catalogue of the main types of duty is a prima facie classification of the duties which reflection on our moral convictions seems to actually reveal. And if these convictions are, as I would claim they are, of the nature of knowledge and if I have not misstated them, the list will be correct</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as far as it goes</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though not necessarily complete. So</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on the assumption that we can add additional items to the list the </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only if</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claim seems to check out. </w:t>
      </w:r>
    </w:p>
    <w:p w14:paraId="4F4E895E" w14:textId="4FF0B284" w:rsidR="004609FB"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THE “IF” CLAIM</w:t>
      </w:r>
      <w:r w:rsidR="004609FB" w:rsidRPr="00CE7CAC">
        <w:rPr>
          <w:rFonts w:ascii="Times New Roman" w:hAnsi="Times New Roman" w:cs="Times New Roman"/>
          <w:b/>
          <w:sz w:val="24"/>
          <w:szCs w:val="24"/>
        </w:rPr>
        <w:t>:</w:t>
      </w:r>
      <w:r w:rsidR="004609FB" w:rsidRPr="00CE7CAC">
        <w:rPr>
          <w:rFonts w:ascii="Times New Roman" w:hAnsi="Times New Roman" w:cs="Times New Roman"/>
          <w:sz w:val="24"/>
          <w:szCs w:val="24"/>
        </w:rPr>
        <w:t xml:space="preserve"> But what about the “if”</w:t>
      </w:r>
      <w:r w:rsidR="00F601D2" w:rsidRPr="00CE7CAC">
        <w:rPr>
          <w:rFonts w:ascii="Times New Roman" w:hAnsi="Times New Roman" w:cs="Times New Roman"/>
          <w:sz w:val="24"/>
          <w:szCs w:val="24"/>
        </w:rPr>
        <w:t xml:space="preserve"> claim? Is there a counterexample to the claim that “A</w:t>
      </w:r>
      <w:r w:rsidR="004609FB" w:rsidRPr="00CE7CAC">
        <w:rPr>
          <w:rFonts w:ascii="Times New Roman" w:hAnsi="Times New Roman" w:cs="Times New Roman"/>
          <w:sz w:val="24"/>
          <w:szCs w:val="24"/>
        </w:rPr>
        <w:t>n act is morally right if it is a prima facie duty?</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Think about this example. Suppose that someone has promised to meet a friend at a restaurant at two o'clock. And on the way to the restaurant</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he witnesses a horrible car accident. In this circumstance, he faces a decision to either stop and assist the victims of the car accident or arrive on time at the restaurant. In this circumstance, arriving on time at the restaurant is a prima facie duty, but it doesn't seem morally right. What's going on in this example is that there are two prima facie duties and they are in conflict with one another. The person has a duty of fidelity to arrive in a timely manner at the restaurant</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and he also has a duty of beneficence to come to the aid of the car accident victims. And in this circumstance, the prima facie duty of beneficence is more important than the prima facie duty of fidelity. So, it is not the case that an act is morally right if it is prima facie duty. </w:t>
      </w:r>
    </w:p>
    <w:p w14:paraId="12F8B990" w14:textId="7C713C14" w:rsidR="004609FB"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RANKING DUTY TYPES</w:t>
      </w:r>
      <w:r w:rsidR="004609FB" w:rsidRPr="00CE7CAC">
        <w:rPr>
          <w:rFonts w:ascii="Times New Roman" w:hAnsi="Times New Roman" w:cs="Times New Roman"/>
          <w:b/>
          <w:sz w:val="24"/>
          <w:szCs w:val="24"/>
        </w:rPr>
        <w:t>:</w:t>
      </w:r>
      <w:r w:rsidR="004609FB" w:rsidRPr="00CE7CAC">
        <w:rPr>
          <w:rFonts w:ascii="Times New Roman" w:hAnsi="Times New Roman" w:cs="Times New Roman"/>
          <w:sz w:val="24"/>
          <w:szCs w:val="24"/>
        </w:rPr>
        <w:t xml:space="preserve"> Here is a modification of our proposal in light of this e</w:t>
      </w:r>
      <w:r w:rsidR="00F601D2" w:rsidRPr="00CE7CAC">
        <w:rPr>
          <w:rFonts w:ascii="Times New Roman" w:hAnsi="Times New Roman" w:cs="Times New Roman"/>
          <w:sz w:val="24"/>
          <w:szCs w:val="24"/>
        </w:rPr>
        <w:t>xample. A new proposal states, “A</w:t>
      </w:r>
      <w:r w:rsidR="004609FB" w:rsidRPr="00CE7CAC">
        <w:rPr>
          <w:rFonts w:ascii="Times New Roman" w:hAnsi="Times New Roman" w:cs="Times New Roman"/>
          <w:sz w:val="24"/>
          <w:szCs w:val="24"/>
        </w:rPr>
        <w:t>n act is morally right if and only if it is a prima facie duty and no alternative is a prima facie duty of higher rank.</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So, the idea here is that we can rank the importance of the prima facie duty types, with the most important at top of the ranking and the least important prima facie duty type at the bottom o</w:t>
      </w:r>
      <w:r w:rsidR="00F601D2" w:rsidRPr="00CE7CAC">
        <w:rPr>
          <w:rFonts w:ascii="Times New Roman" w:hAnsi="Times New Roman" w:cs="Times New Roman"/>
          <w:sz w:val="24"/>
          <w:szCs w:val="24"/>
        </w:rPr>
        <w:t>f that ranking. And the counter</w:t>
      </w:r>
      <w:r w:rsidR="004609FB" w:rsidRPr="00CE7CAC">
        <w:rPr>
          <w:rFonts w:ascii="Times New Roman" w:hAnsi="Times New Roman" w:cs="Times New Roman"/>
          <w:sz w:val="24"/>
          <w:szCs w:val="24"/>
        </w:rPr>
        <w:t>example we just examined seems to indicate that beneficence is a more important prima facie duty type than fidelity. But if we can construct another example in which fidelity is more important than beneficence</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that will require us to reject this new proposal. And it's not so hard to generate this kind of example. Suppose that someone has a friend who is going through a rough time and could really use some company. And suppose further that giving this person the company that they need will require him to miss a 50th birthday that he has promised to attend. In this case, it seems that fidelity is more important than beneficence. So</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the proposal that an act is morally right if and only if it is a prima facie duty and no alternative is a prima facie duty of higher rank doesn't hold up. </w:t>
      </w:r>
    </w:p>
    <w:p w14:paraId="6AF377B1" w14:textId="15E91861" w:rsidR="004609FB"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STRINGENCY</w:t>
      </w:r>
      <w:r w:rsidR="004609FB" w:rsidRPr="00CE7CAC">
        <w:rPr>
          <w:rFonts w:ascii="Times New Roman" w:hAnsi="Times New Roman" w:cs="Times New Roman"/>
          <w:b/>
          <w:sz w:val="24"/>
          <w:szCs w:val="24"/>
        </w:rPr>
        <w:t>:</w:t>
      </w:r>
      <w:r w:rsidR="004609FB" w:rsidRPr="00CE7CAC">
        <w:rPr>
          <w:rFonts w:ascii="Times New Roman" w:hAnsi="Times New Roman" w:cs="Times New Roman"/>
          <w:sz w:val="24"/>
          <w:szCs w:val="24"/>
        </w:rPr>
        <w:t xml:space="preserve"> These considerations lead us to a proposal that Ross actually gives us, and it goes like this: An act is morally right if and only if it is a prima facie duty and no alternative is a more stringent prima facie duty. On this proposal, we're not ranking prim</w:t>
      </w:r>
      <w:r w:rsidR="00F601D2" w:rsidRPr="00CE7CAC">
        <w:rPr>
          <w:rFonts w:ascii="Times New Roman" w:hAnsi="Times New Roman" w:cs="Times New Roman"/>
          <w:sz w:val="24"/>
          <w:szCs w:val="24"/>
        </w:rPr>
        <w:t>a facie duty types as if their</w:t>
      </w:r>
      <w:r w:rsidR="004609FB" w:rsidRPr="00CE7CAC">
        <w:rPr>
          <w:rFonts w:ascii="Times New Roman" w:hAnsi="Times New Roman" w:cs="Times New Roman"/>
          <w:sz w:val="24"/>
          <w:szCs w:val="24"/>
        </w:rPr>
        <w:t xml:space="preserve"> relative importance applied across all circumstances. Instead, moral rightness is determined </w:t>
      </w:r>
      <w:r w:rsidR="004609FB" w:rsidRPr="00CE7CAC">
        <w:rPr>
          <w:rFonts w:ascii="Times New Roman" w:hAnsi="Times New Roman" w:cs="Times New Roman"/>
          <w:sz w:val="24"/>
          <w:szCs w:val="24"/>
        </w:rPr>
        <w:lastRenderedPageBreak/>
        <w:t xml:space="preserve">by the most important right-making feature or features in the particular circumstance. So, the morally right thing to do in our first example is to stop and help the accident victims, while the morally right thing to do in our second example is to keep the promise to attend the 50th birthday. Now this principle is immune from counterexample. Any action that is morally right will be the most stringent prima facie duty, and any action that is morally wrong will be one such that another alternative is a more stringent prima facie duty. </w:t>
      </w:r>
    </w:p>
    <w:p w14:paraId="1943ABDA" w14:textId="6BCD0A8D" w:rsidR="00464106" w:rsidRPr="00CE7CAC" w:rsidRDefault="007A4E60">
      <w:pPr>
        <w:rPr>
          <w:rFonts w:ascii="Times New Roman" w:hAnsi="Times New Roman" w:cs="Times New Roman"/>
          <w:sz w:val="24"/>
          <w:szCs w:val="24"/>
        </w:rPr>
      </w:pPr>
      <w:r w:rsidRPr="00CE7CAC">
        <w:rPr>
          <w:rFonts w:ascii="Times New Roman" w:hAnsi="Times New Roman" w:cs="Times New Roman"/>
          <w:b/>
          <w:sz w:val="24"/>
          <w:szCs w:val="24"/>
        </w:rPr>
        <w:t>LITMUS TEST</w:t>
      </w:r>
      <w:r w:rsidR="004609FB" w:rsidRPr="00CE7CAC">
        <w:rPr>
          <w:rFonts w:ascii="Times New Roman" w:hAnsi="Times New Roman" w:cs="Times New Roman"/>
          <w:b/>
          <w:sz w:val="24"/>
          <w:szCs w:val="24"/>
        </w:rPr>
        <w:t>:</w:t>
      </w:r>
      <w:r w:rsidR="004609FB" w:rsidRPr="00CE7CAC">
        <w:rPr>
          <w:rFonts w:ascii="Times New Roman" w:hAnsi="Times New Roman" w:cs="Times New Roman"/>
          <w:sz w:val="24"/>
          <w:szCs w:val="24"/>
        </w:rPr>
        <w:t xml:space="preserve"> But now we return to the question of whether these seven characteristics can be distilled into an underlying common feature. In this course</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we will look at some attempts to find such an underlying common feature. The importance of Ross' theory is that it provides us a litmus test for determining whether a proposed criterion of rightness is adequate. If we find a proposed criterion of rightness that fails to take into account the weight of these seven prima facie duties</w:t>
      </w:r>
      <w:r w:rsidR="00F601D2" w:rsidRPr="00CE7CAC">
        <w:rPr>
          <w:rFonts w:ascii="Times New Roman" w:hAnsi="Times New Roman" w:cs="Times New Roman"/>
          <w:sz w:val="24"/>
          <w:szCs w:val="24"/>
        </w:rPr>
        <w:t>,</w:t>
      </w:r>
      <w:r w:rsidR="004609FB" w:rsidRPr="00CE7CAC">
        <w:rPr>
          <w:rFonts w:ascii="Times New Roman" w:hAnsi="Times New Roman" w:cs="Times New Roman"/>
          <w:sz w:val="24"/>
          <w:szCs w:val="24"/>
        </w:rPr>
        <w:t xml:space="preserve"> then we shoul</w:t>
      </w:r>
      <w:r w:rsidR="00F601D2" w:rsidRPr="00CE7CAC">
        <w:rPr>
          <w:rFonts w:ascii="Times New Roman" w:hAnsi="Times New Roman" w:cs="Times New Roman"/>
          <w:sz w:val="24"/>
          <w:szCs w:val="24"/>
        </w:rPr>
        <w:t>d be able to generate a counter</w:t>
      </w:r>
      <w:r w:rsidR="004609FB" w:rsidRPr="00CE7CAC">
        <w:rPr>
          <w:rFonts w:ascii="Times New Roman" w:hAnsi="Times New Roman" w:cs="Times New Roman"/>
          <w:sz w:val="24"/>
          <w:szCs w:val="24"/>
        </w:rPr>
        <w:t>example to the theory based on the importance of the prima facie duty or duties that are being overlooked by the criterion. I hope that you will keep Ross' list of prima facie duties in mind as we examine these proposals, and I hope that you find that doing so is helpful in evaluating the merit of those proposals.</w:t>
      </w:r>
      <w:bookmarkStart w:id="0" w:name="_GoBack"/>
      <w:bookmarkEnd w:id="0"/>
    </w:p>
    <w:sectPr w:rsidR="00464106" w:rsidRPr="00CE7C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9FB"/>
    <w:rsid w:val="004609FB"/>
    <w:rsid w:val="00464106"/>
    <w:rsid w:val="005D5A41"/>
    <w:rsid w:val="007A4E60"/>
    <w:rsid w:val="00C54B2E"/>
    <w:rsid w:val="00CE7CAC"/>
    <w:rsid w:val="00F60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E5705"/>
  <w15:chartTrackingRefBased/>
  <w15:docId w15:val="{406D6C56-3C37-4FEC-ACC7-468EA9D22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1265</Words>
  <Characters>7215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2</cp:revision>
  <dcterms:created xsi:type="dcterms:W3CDTF">2017-12-12T17:07:00Z</dcterms:created>
  <dcterms:modified xsi:type="dcterms:W3CDTF">2017-12-12T17:07:00Z</dcterms:modified>
</cp:coreProperties>
</file>