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82282A" w14:textId="5E45C9F7" w:rsidR="0048607F" w:rsidRDefault="0048607F" w:rsidP="0048607F">
      <w:pPr>
        <w:autoSpaceDE w:val="0"/>
        <w:autoSpaceDN w:val="0"/>
        <w:adjustRightInd w:val="0"/>
        <w:ind w:left="3600"/>
        <w:rPr>
          <w:rFonts w:ascii="Century Schoolbook" w:hAnsi="Century Schoolbook" w:cs="FuturaStd-Bold"/>
          <w:b/>
          <w:bCs/>
        </w:rPr>
      </w:pPr>
      <w:r>
        <w:rPr>
          <w:rFonts w:ascii="Century Schoolbook" w:hAnsi="Century Schoolbook" w:cs="FuturaStd-Bold"/>
          <w:b/>
          <w:bCs/>
        </w:rPr>
        <w:t xml:space="preserve">        Appendix</w:t>
      </w:r>
    </w:p>
    <w:p w14:paraId="634BB5C9" w14:textId="77777777" w:rsidR="0048607F" w:rsidRDefault="0048607F" w:rsidP="0048607F">
      <w:pPr>
        <w:autoSpaceDE w:val="0"/>
        <w:autoSpaceDN w:val="0"/>
        <w:adjustRightInd w:val="0"/>
        <w:ind w:left="360"/>
        <w:jc w:val="center"/>
        <w:rPr>
          <w:rFonts w:ascii="Century Schoolbook" w:hAnsi="Century Schoolbook" w:cs="FuturaStd-Bold"/>
          <w:b/>
          <w:bCs/>
        </w:rPr>
      </w:pPr>
    </w:p>
    <w:p w14:paraId="6A89DAD3" w14:textId="77777777" w:rsidR="0048607F" w:rsidRPr="00BF3F5C" w:rsidRDefault="0048607F" w:rsidP="0048607F">
      <w:pPr>
        <w:autoSpaceDE w:val="0"/>
        <w:autoSpaceDN w:val="0"/>
        <w:adjustRightInd w:val="0"/>
        <w:ind w:left="360"/>
        <w:jc w:val="center"/>
        <w:rPr>
          <w:rFonts w:ascii="Century Schoolbook" w:hAnsi="Century Schoolbook" w:cs="FuturaStd-Bold"/>
          <w:b/>
          <w:bCs/>
        </w:rPr>
      </w:pPr>
      <w:r w:rsidRPr="00BF3F5C">
        <w:rPr>
          <w:rFonts w:ascii="Century Schoolbook" w:hAnsi="Century Schoolbook" w:cs="FuturaStd-Bold"/>
          <w:b/>
          <w:bCs/>
        </w:rPr>
        <w:t>Annual Review</w:t>
      </w:r>
      <w:r>
        <w:rPr>
          <w:rFonts w:ascii="Century Schoolbook" w:hAnsi="Century Schoolbook" w:cs="FuturaStd-Bold"/>
          <w:b/>
          <w:bCs/>
        </w:rPr>
        <w:t xml:space="preserve"> Self-Evaluation</w:t>
      </w:r>
    </w:p>
    <w:p w14:paraId="459CC5B1" w14:textId="77777777" w:rsidR="0048607F" w:rsidRDefault="0048607F" w:rsidP="0048607F">
      <w:pPr>
        <w:autoSpaceDE w:val="0"/>
        <w:autoSpaceDN w:val="0"/>
        <w:adjustRightInd w:val="0"/>
        <w:ind w:left="360"/>
        <w:jc w:val="center"/>
        <w:rPr>
          <w:rFonts w:ascii="Century Schoolbook" w:hAnsi="Century Schoolbook" w:cs="FuturaStd-Bold"/>
          <w:b/>
          <w:bCs/>
        </w:rPr>
      </w:pPr>
      <w:r w:rsidRPr="00BF3F5C">
        <w:rPr>
          <w:rFonts w:ascii="Century Schoolbook" w:hAnsi="Century Schoolbook" w:cs="FuturaStd-Bold"/>
          <w:b/>
          <w:bCs/>
        </w:rPr>
        <w:t>Department of Philosophy</w:t>
      </w:r>
    </w:p>
    <w:p w14:paraId="4D4CBA93" w14:textId="77777777" w:rsidR="004B50F9" w:rsidRDefault="004B50F9" w:rsidP="004B50F9">
      <w:pPr>
        <w:pStyle w:val="Body"/>
        <w:jc w:val="center"/>
        <w:rPr>
          <w:rFonts w:ascii="Times New Roman" w:eastAsia="Futura Std Book" w:hAnsi="Times New Roman" w:cs="Times New Roman"/>
          <w:b/>
          <w:bCs/>
        </w:rPr>
      </w:pPr>
    </w:p>
    <w:p w14:paraId="139E8022" w14:textId="77777777" w:rsidR="004B50F9" w:rsidRDefault="004B50F9" w:rsidP="004B50F9">
      <w:pPr>
        <w:pStyle w:val="Body"/>
        <w:jc w:val="center"/>
        <w:rPr>
          <w:rFonts w:ascii="Times New Roman" w:eastAsia="Futura Std Book" w:hAnsi="Times New Roman" w:cs="Times New Roman"/>
          <w:b/>
          <w:bCs/>
        </w:rPr>
      </w:pPr>
      <w:r>
        <w:rPr>
          <w:rFonts w:ascii="Times New Roman" w:hAnsi="Times New Roman" w:cs="Times New Roman"/>
          <w:b/>
          <w:bCs/>
          <w:lang w:val="de-DE"/>
        </w:rPr>
        <w:t>Name: Colin Mathers</w:t>
      </w:r>
    </w:p>
    <w:p w14:paraId="42A64CF4" w14:textId="0CAF1E25" w:rsidR="004B50F9" w:rsidRDefault="00C96646" w:rsidP="004B50F9">
      <w:pPr>
        <w:pStyle w:val="Body"/>
        <w:jc w:val="center"/>
        <w:rPr>
          <w:rFonts w:ascii="Times New Roman" w:eastAsia="Futura Std Book" w:hAnsi="Times New Roman" w:cs="Times New Roman"/>
          <w:b/>
          <w:bCs/>
        </w:rPr>
      </w:pPr>
      <w:r>
        <w:rPr>
          <w:rFonts w:ascii="Times New Roman" w:hAnsi="Times New Roman" w:cs="Times New Roman"/>
          <w:b/>
          <w:bCs/>
        </w:rPr>
        <w:t>Year: 2021</w:t>
      </w:r>
    </w:p>
    <w:p w14:paraId="0B5AE52F" w14:textId="5C97117E" w:rsidR="00AB117A" w:rsidRDefault="00AB117A" w:rsidP="004B50F9">
      <w:pPr>
        <w:rPr>
          <w:i/>
        </w:rPr>
      </w:pPr>
    </w:p>
    <w:p w14:paraId="1DADCEB0" w14:textId="25729934" w:rsidR="004B50F9" w:rsidRDefault="004B50F9" w:rsidP="004B50F9">
      <w:pPr>
        <w:rPr>
          <w:i/>
        </w:rPr>
      </w:pPr>
      <w:r>
        <w:rPr>
          <w:i/>
        </w:rPr>
        <w:t>List courses taught, enrollment, and rating for “effective t</w:t>
      </w:r>
      <w:r w:rsidR="007972EF">
        <w:rPr>
          <w:i/>
        </w:rPr>
        <w:t>eacher” and grade distribution.</w:t>
      </w:r>
    </w:p>
    <w:p w14:paraId="2FDF09C9" w14:textId="4E215961" w:rsidR="004B50F9" w:rsidRDefault="004B50F9" w:rsidP="004B50F9"/>
    <w:tbl>
      <w:tblPr>
        <w:tblW w:w="9169"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62"/>
        <w:gridCol w:w="635"/>
        <w:gridCol w:w="726"/>
        <w:gridCol w:w="998"/>
        <w:gridCol w:w="454"/>
        <w:gridCol w:w="454"/>
        <w:gridCol w:w="454"/>
        <w:gridCol w:w="454"/>
        <w:gridCol w:w="454"/>
        <w:gridCol w:w="454"/>
        <w:gridCol w:w="454"/>
        <w:gridCol w:w="454"/>
        <w:gridCol w:w="454"/>
        <w:gridCol w:w="454"/>
        <w:gridCol w:w="454"/>
        <w:gridCol w:w="454"/>
      </w:tblGrid>
      <w:tr w:rsidR="0058421B" w:rsidRPr="0034621B" w14:paraId="0A787AAB" w14:textId="77777777" w:rsidTr="000E421D">
        <w:trPr>
          <w:trHeight w:val="649"/>
        </w:trPr>
        <w:tc>
          <w:tcPr>
            <w:tcW w:w="1362" w:type="dxa"/>
            <w:tcBorders>
              <w:top w:val="double" w:sz="4" w:space="0" w:color="auto"/>
              <w:left w:val="double" w:sz="4" w:space="0" w:color="auto"/>
              <w:bottom w:val="double" w:sz="4" w:space="0" w:color="auto"/>
            </w:tcBorders>
            <w:vAlign w:val="center"/>
          </w:tcPr>
          <w:p w14:paraId="013B6115"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Course Title</w:t>
            </w:r>
          </w:p>
        </w:tc>
        <w:tc>
          <w:tcPr>
            <w:tcW w:w="635" w:type="dxa"/>
            <w:tcBorders>
              <w:top w:val="double" w:sz="4" w:space="0" w:color="auto"/>
              <w:bottom w:val="double" w:sz="4" w:space="0" w:color="auto"/>
            </w:tcBorders>
            <w:vAlign w:val="center"/>
          </w:tcPr>
          <w:p w14:paraId="5E081102"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Term</w:t>
            </w:r>
          </w:p>
        </w:tc>
        <w:tc>
          <w:tcPr>
            <w:tcW w:w="726" w:type="dxa"/>
            <w:tcBorders>
              <w:top w:val="double" w:sz="4" w:space="0" w:color="auto"/>
              <w:bottom w:val="double" w:sz="4" w:space="0" w:color="auto"/>
            </w:tcBorders>
            <w:vAlign w:val="center"/>
          </w:tcPr>
          <w:p w14:paraId="76816446"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Enroll-ment</w:t>
            </w:r>
          </w:p>
        </w:tc>
        <w:tc>
          <w:tcPr>
            <w:tcW w:w="998" w:type="dxa"/>
            <w:tcBorders>
              <w:top w:val="double" w:sz="4" w:space="0" w:color="auto"/>
              <w:bottom w:val="double" w:sz="4" w:space="0" w:color="auto"/>
            </w:tcBorders>
            <w:vAlign w:val="center"/>
          </w:tcPr>
          <w:p w14:paraId="5CF0C1F8" w14:textId="77777777" w:rsidR="0058421B" w:rsidRDefault="0058421B" w:rsidP="000E421D">
            <w:pPr>
              <w:autoSpaceDE w:val="0"/>
              <w:autoSpaceDN w:val="0"/>
              <w:adjustRightInd w:val="0"/>
              <w:jc w:val="center"/>
              <w:rPr>
                <w:rFonts w:ascii="CG Omega" w:hAnsi="CG Omega" w:cs="FuturaStd-Book"/>
                <w:sz w:val="18"/>
                <w:szCs w:val="18"/>
              </w:rPr>
            </w:pPr>
            <w:r>
              <w:rPr>
                <w:rFonts w:ascii="CG Omega" w:hAnsi="CG Omega" w:cs="FuturaStd-Book"/>
                <w:sz w:val="18"/>
                <w:szCs w:val="18"/>
              </w:rPr>
              <w:t>“Effective</w:t>
            </w:r>
            <w:r w:rsidRPr="004A3254">
              <w:rPr>
                <w:rFonts w:ascii="CG Omega" w:hAnsi="CG Omega" w:cs="FuturaStd-Book"/>
                <w:sz w:val="18"/>
                <w:szCs w:val="18"/>
              </w:rPr>
              <w:t xml:space="preserve"> Teacher”</w:t>
            </w:r>
          </w:p>
          <w:p w14:paraId="1B4E40B4" w14:textId="77777777" w:rsidR="0058421B" w:rsidRPr="004A3254" w:rsidRDefault="0058421B" w:rsidP="000E421D">
            <w:pPr>
              <w:autoSpaceDE w:val="0"/>
              <w:autoSpaceDN w:val="0"/>
              <w:adjustRightInd w:val="0"/>
              <w:jc w:val="center"/>
              <w:rPr>
                <w:rFonts w:ascii="CG Omega" w:hAnsi="CG Omega" w:cs="FuturaStd-Book"/>
                <w:sz w:val="18"/>
                <w:szCs w:val="18"/>
              </w:rPr>
            </w:pPr>
            <w:r>
              <w:rPr>
                <w:rFonts w:ascii="CG Omega" w:hAnsi="CG Omega" w:cs="FuturaStd-Book"/>
                <w:sz w:val="18"/>
                <w:szCs w:val="18"/>
              </w:rPr>
              <w:t>Rating</w:t>
            </w:r>
          </w:p>
        </w:tc>
        <w:tc>
          <w:tcPr>
            <w:tcW w:w="454" w:type="dxa"/>
            <w:tcBorders>
              <w:top w:val="double" w:sz="4" w:space="0" w:color="auto"/>
              <w:bottom w:val="double" w:sz="4" w:space="0" w:color="auto"/>
            </w:tcBorders>
            <w:vAlign w:val="center"/>
          </w:tcPr>
          <w:p w14:paraId="24150BAA"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A</w:t>
            </w:r>
          </w:p>
        </w:tc>
        <w:tc>
          <w:tcPr>
            <w:tcW w:w="454" w:type="dxa"/>
            <w:tcBorders>
              <w:top w:val="double" w:sz="4" w:space="0" w:color="auto"/>
              <w:bottom w:val="double" w:sz="4" w:space="0" w:color="auto"/>
            </w:tcBorders>
            <w:vAlign w:val="center"/>
          </w:tcPr>
          <w:p w14:paraId="566D3D2B"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A-</w:t>
            </w:r>
          </w:p>
        </w:tc>
        <w:tc>
          <w:tcPr>
            <w:tcW w:w="454" w:type="dxa"/>
            <w:tcBorders>
              <w:top w:val="double" w:sz="4" w:space="0" w:color="auto"/>
              <w:bottom w:val="double" w:sz="4" w:space="0" w:color="auto"/>
            </w:tcBorders>
            <w:vAlign w:val="center"/>
          </w:tcPr>
          <w:p w14:paraId="37D06E3E"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B+</w:t>
            </w:r>
          </w:p>
        </w:tc>
        <w:tc>
          <w:tcPr>
            <w:tcW w:w="454" w:type="dxa"/>
            <w:tcBorders>
              <w:top w:val="double" w:sz="4" w:space="0" w:color="auto"/>
              <w:bottom w:val="double" w:sz="4" w:space="0" w:color="auto"/>
            </w:tcBorders>
            <w:vAlign w:val="center"/>
          </w:tcPr>
          <w:p w14:paraId="52220F46"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B</w:t>
            </w:r>
          </w:p>
        </w:tc>
        <w:tc>
          <w:tcPr>
            <w:tcW w:w="454" w:type="dxa"/>
            <w:tcBorders>
              <w:top w:val="double" w:sz="4" w:space="0" w:color="auto"/>
              <w:bottom w:val="double" w:sz="4" w:space="0" w:color="auto"/>
            </w:tcBorders>
            <w:vAlign w:val="center"/>
          </w:tcPr>
          <w:p w14:paraId="7FB0C698"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B-</w:t>
            </w:r>
          </w:p>
        </w:tc>
        <w:tc>
          <w:tcPr>
            <w:tcW w:w="454" w:type="dxa"/>
            <w:tcBorders>
              <w:top w:val="double" w:sz="4" w:space="0" w:color="auto"/>
              <w:bottom w:val="double" w:sz="4" w:space="0" w:color="auto"/>
            </w:tcBorders>
          </w:tcPr>
          <w:p w14:paraId="3BBFB113" w14:textId="77777777" w:rsidR="0058421B" w:rsidRPr="004A3254" w:rsidRDefault="0058421B" w:rsidP="000E421D">
            <w:pPr>
              <w:autoSpaceDE w:val="0"/>
              <w:autoSpaceDN w:val="0"/>
              <w:adjustRightInd w:val="0"/>
              <w:jc w:val="center"/>
              <w:rPr>
                <w:rFonts w:ascii="CG Omega" w:hAnsi="CG Omega" w:cs="FuturaStd-Book"/>
                <w:sz w:val="18"/>
                <w:szCs w:val="18"/>
              </w:rPr>
            </w:pPr>
          </w:p>
          <w:p w14:paraId="43F9097B"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C+</w:t>
            </w:r>
          </w:p>
        </w:tc>
        <w:tc>
          <w:tcPr>
            <w:tcW w:w="454" w:type="dxa"/>
            <w:tcBorders>
              <w:top w:val="double" w:sz="4" w:space="0" w:color="auto"/>
              <w:bottom w:val="double" w:sz="4" w:space="0" w:color="auto"/>
            </w:tcBorders>
          </w:tcPr>
          <w:p w14:paraId="43ED9CE2" w14:textId="77777777" w:rsidR="0058421B" w:rsidRPr="004A3254" w:rsidRDefault="0058421B" w:rsidP="000E421D">
            <w:pPr>
              <w:autoSpaceDE w:val="0"/>
              <w:autoSpaceDN w:val="0"/>
              <w:adjustRightInd w:val="0"/>
              <w:jc w:val="center"/>
              <w:rPr>
                <w:rFonts w:ascii="CG Omega" w:hAnsi="CG Omega" w:cs="FuturaStd-Book"/>
                <w:sz w:val="18"/>
                <w:szCs w:val="18"/>
              </w:rPr>
            </w:pPr>
          </w:p>
          <w:p w14:paraId="0DA864D8"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C</w:t>
            </w:r>
          </w:p>
        </w:tc>
        <w:tc>
          <w:tcPr>
            <w:tcW w:w="454" w:type="dxa"/>
            <w:tcBorders>
              <w:top w:val="double" w:sz="4" w:space="0" w:color="auto"/>
              <w:bottom w:val="double" w:sz="4" w:space="0" w:color="auto"/>
            </w:tcBorders>
          </w:tcPr>
          <w:p w14:paraId="103164AD" w14:textId="77777777" w:rsidR="0058421B" w:rsidRPr="004A3254" w:rsidRDefault="0058421B" w:rsidP="000E421D">
            <w:pPr>
              <w:autoSpaceDE w:val="0"/>
              <w:autoSpaceDN w:val="0"/>
              <w:adjustRightInd w:val="0"/>
              <w:jc w:val="center"/>
              <w:rPr>
                <w:rFonts w:ascii="CG Omega" w:hAnsi="CG Omega" w:cs="FuturaStd-Book"/>
                <w:sz w:val="18"/>
                <w:szCs w:val="18"/>
              </w:rPr>
            </w:pPr>
          </w:p>
          <w:p w14:paraId="51EFE8C9"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C-</w:t>
            </w:r>
          </w:p>
        </w:tc>
        <w:tc>
          <w:tcPr>
            <w:tcW w:w="454" w:type="dxa"/>
            <w:tcBorders>
              <w:top w:val="double" w:sz="4" w:space="0" w:color="auto"/>
              <w:bottom w:val="double" w:sz="4" w:space="0" w:color="auto"/>
            </w:tcBorders>
          </w:tcPr>
          <w:p w14:paraId="7BC239BD" w14:textId="77777777" w:rsidR="0058421B" w:rsidRPr="004A3254" w:rsidRDefault="0058421B" w:rsidP="000E421D">
            <w:pPr>
              <w:autoSpaceDE w:val="0"/>
              <w:autoSpaceDN w:val="0"/>
              <w:adjustRightInd w:val="0"/>
              <w:jc w:val="center"/>
              <w:rPr>
                <w:rFonts w:ascii="CG Omega" w:hAnsi="CG Omega" w:cs="FuturaStd-Book"/>
                <w:sz w:val="18"/>
                <w:szCs w:val="18"/>
              </w:rPr>
            </w:pPr>
          </w:p>
          <w:p w14:paraId="652DF5E1"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D</w:t>
            </w:r>
          </w:p>
        </w:tc>
        <w:tc>
          <w:tcPr>
            <w:tcW w:w="454" w:type="dxa"/>
            <w:tcBorders>
              <w:top w:val="double" w:sz="4" w:space="0" w:color="auto"/>
              <w:bottom w:val="double" w:sz="4" w:space="0" w:color="auto"/>
            </w:tcBorders>
          </w:tcPr>
          <w:p w14:paraId="2F3E9A12" w14:textId="77777777" w:rsidR="0058421B" w:rsidRPr="004A3254" w:rsidRDefault="0058421B" w:rsidP="000E421D">
            <w:pPr>
              <w:autoSpaceDE w:val="0"/>
              <w:autoSpaceDN w:val="0"/>
              <w:adjustRightInd w:val="0"/>
              <w:jc w:val="center"/>
              <w:rPr>
                <w:rFonts w:ascii="CG Omega" w:hAnsi="CG Omega" w:cs="FuturaStd-Book"/>
                <w:sz w:val="18"/>
                <w:szCs w:val="18"/>
              </w:rPr>
            </w:pPr>
          </w:p>
          <w:p w14:paraId="0FA97C82"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F</w:t>
            </w:r>
          </w:p>
        </w:tc>
        <w:tc>
          <w:tcPr>
            <w:tcW w:w="454" w:type="dxa"/>
            <w:tcBorders>
              <w:top w:val="double" w:sz="4" w:space="0" w:color="auto"/>
              <w:bottom w:val="double" w:sz="4" w:space="0" w:color="auto"/>
            </w:tcBorders>
          </w:tcPr>
          <w:p w14:paraId="741A4424" w14:textId="77777777" w:rsidR="0058421B" w:rsidRPr="004A3254" w:rsidRDefault="0058421B" w:rsidP="000E421D">
            <w:pPr>
              <w:autoSpaceDE w:val="0"/>
              <w:autoSpaceDN w:val="0"/>
              <w:adjustRightInd w:val="0"/>
              <w:jc w:val="center"/>
              <w:rPr>
                <w:rFonts w:ascii="CG Omega" w:hAnsi="CG Omega" w:cs="FuturaStd-Book"/>
                <w:sz w:val="18"/>
                <w:szCs w:val="18"/>
              </w:rPr>
            </w:pPr>
          </w:p>
          <w:p w14:paraId="2EB50CC5"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I</w:t>
            </w:r>
          </w:p>
        </w:tc>
        <w:tc>
          <w:tcPr>
            <w:tcW w:w="454" w:type="dxa"/>
            <w:tcBorders>
              <w:top w:val="double" w:sz="4" w:space="0" w:color="auto"/>
              <w:bottom w:val="double" w:sz="4" w:space="0" w:color="auto"/>
              <w:right w:val="double" w:sz="4" w:space="0" w:color="auto"/>
            </w:tcBorders>
            <w:vAlign w:val="center"/>
          </w:tcPr>
          <w:p w14:paraId="72B7A66C"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W</w:t>
            </w:r>
          </w:p>
        </w:tc>
      </w:tr>
      <w:tr w:rsidR="0058421B" w:rsidRPr="0034621B" w14:paraId="26D8553E" w14:textId="77777777" w:rsidTr="000E421D">
        <w:trPr>
          <w:trHeight w:val="440"/>
        </w:trPr>
        <w:tc>
          <w:tcPr>
            <w:tcW w:w="1362" w:type="dxa"/>
            <w:tcBorders>
              <w:top w:val="double" w:sz="4" w:space="0" w:color="auto"/>
              <w:left w:val="double" w:sz="4" w:space="0" w:color="auto"/>
            </w:tcBorders>
          </w:tcPr>
          <w:p w14:paraId="4B06A84B" w14:textId="6D9EAC5D" w:rsidR="0058421B" w:rsidRPr="0034621B" w:rsidRDefault="002766F4" w:rsidP="000E421D">
            <w:pPr>
              <w:autoSpaceDE w:val="0"/>
              <w:autoSpaceDN w:val="0"/>
              <w:adjustRightInd w:val="0"/>
              <w:rPr>
                <w:rFonts w:ascii="CG Omega" w:hAnsi="CG Omega" w:cs="FuturaStd-Book"/>
                <w:sz w:val="18"/>
                <w:szCs w:val="18"/>
              </w:rPr>
            </w:pPr>
            <w:r>
              <w:rPr>
                <w:rFonts w:ascii="CG Omega" w:hAnsi="CG Omega" w:cs="FuturaStd-Book"/>
                <w:sz w:val="18"/>
                <w:szCs w:val="18"/>
              </w:rPr>
              <w:t>Intro to Moral Issues (01</w:t>
            </w:r>
            <w:r w:rsidR="0058421B">
              <w:rPr>
                <w:rFonts w:ascii="CG Omega" w:hAnsi="CG Omega" w:cs="FuturaStd-Book"/>
                <w:sz w:val="18"/>
                <w:szCs w:val="18"/>
              </w:rPr>
              <w:t>)</w:t>
            </w:r>
          </w:p>
        </w:tc>
        <w:tc>
          <w:tcPr>
            <w:tcW w:w="635" w:type="dxa"/>
            <w:tcBorders>
              <w:top w:val="double" w:sz="4" w:space="0" w:color="auto"/>
            </w:tcBorders>
          </w:tcPr>
          <w:p w14:paraId="59732B99" w14:textId="79CFDF11"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Sp</w:t>
            </w:r>
            <w:r w:rsidR="003D67C2">
              <w:rPr>
                <w:rFonts w:ascii="CG Omega" w:hAnsi="CG Omega" w:cs="FuturaStd-Book"/>
                <w:sz w:val="18"/>
                <w:szCs w:val="18"/>
              </w:rPr>
              <w:t>r</w:t>
            </w:r>
          </w:p>
        </w:tc>
        <w:tc>
          <w:tcPr>
            <w:tcW w:w="726" w:type="dxa"/>
            <w:tcBorders>
              <w:top w:val="double" w:sz="4" w:space="0" w:color="auto"/>
            </w:tcBorders>
          </w:tcPr>
          <w:p w14:paraId="325C6B11" w14:textId="2A528AC5"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39</w:t>
            </w:r>
          </w:p>
        </w:tc>
        <w:tc>
          <w:tcPr>
            <w:tcW w:w="998" w:type="dxa"/>
            <w:tcBorders>
              <w:top w:val="double" w:sz="4" w:space="0" w:color="auto"/>
            </w:tcBorders>
          </w:tcPr>
          <w:p w14:paraId="1E8446E4" w14:textId="420DBB4E" w:rsidR="0058421B" w:rsidRPr="0034621B" w:rsidRDefault="003D67C2" w:rsidP="000E421D">
            <w:pPr>
              <w:autoSpaceDE w:val="0"/>
              <w:autoSpaceDN w:val="0"/>
              <w:adjustRightInd w:val="0"/>
              <w:rPr>
                <w:rFonts w:ascii="CG Omega" w:hAnsi="CG Omega" w:cs="FuturaStd-Book"/>
                <w:sz w:val="18"/>
                <w:szCs w:val="18"/>
              </w:rPr>
            </w:pPr>
            <w:r>
              <w:rPr>
                <w:rFonts w:ascii="CG Omega" w:hAnsi="CG Omega" w:cs="FuturaStd-Book"/>
                <w:sz w:val="18"/>
                <w:szCs w:val="18"/>
              </w:rPr>
              <w:t>4.5</w:t>
            </w:r>
            <w:r w:rsidR="00E762A9">
              <w:rPr>
                <w:rFonts w:ascii="CG Omega" w:hAnsi="CG Omega" w:cs="FuturaStd-Book"/>
                <w:sz w:val="18"/>
                <w:szCs w:val="18"/>
              </w:rPr>
              <w:t>3</w:t>
            </w:r>
          </w:p>
        </w:tc>
        <w:tc>
          <w:tcPr>
            <w:tcW w:w="454" w:type="dxa"/>
            <w:tcBorders>
              <w:top w:val="double" w:sz="4" w:space="0" w:color="auto"/>
            </w:tcBorders>
          </w:tcPr>
          <w:p w14:paraId="53A058E4" w14:textId="00ECAD30"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12</w:t>
            </w:r>
          </w:p>
        </w:tc>
        <w:tc>
          <w:tcPr>
            <w:tcW w:w="454" w:type="dxa"/>
            <w:tcBorders>
              <w:top w:val="double" w:sz="4" w:space="0" w:color="auto"/>
            </w:tcBorders>
          </w:tcPr>
          <w:p w14:paraId="497F0848" w14:textId="25AC58D3"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6</w:t>
            </w:r>
          </w:p>
        </w:tc>
        <w:tc>
          <w:tcPr>
            <w:tcW w:w="454" w:type="dxa"/>
            <w:tcBorders>
              <w:top w:val="double" w:sz="4" w:space="0" w:color="auto"/>
            </w:tcBorders>
          </w:tcPr>
          <w:p w14:paraId="296D89C0" w14:textId="45D3E5CE"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Borders>
              <w:top w:val="double" w:sz="4" w:space="0" w:color="auto"/>
            </w:tcBorders>
          </w:tcPr>
          <w:p w14:paraId="6A4A4B30" w14:textId="7EFCA1B9"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Borders>
              <w:top w:val="double" w:sz="4" w:space="0" w:color="auto"/>
            </w:tcBorders>
          </w:tcPr>
          <w:p w14:paraId="3F33525F" w14:textId="1320BD48"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top w:val="double" w:sz="4" w:space="0" w:color="auto"/>
            </w:tcBorders>
          </w:tcPr>
          <w:p w14:paraId="2EEBC980" w14:textId="3533E39D"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Borders>
              <w:top w:val="double" w:sz="4" w:space="0" w:color="auto"/>
            </w:tcBorders>
          </w:tcPr>
          <w:p w14:paraId="269DF5D0" w14:textId="5706FE74"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5</w:t>
            </w:r>
          </w:p>
        </w:tc>
        <w:tc>
          <w:tcPr>
            <w:tcW w:w="454" w:type="dxa"/>
            <w:tcBorders>
              <w:top w:val="double" w:sz="4" w:space="0" w:color="auto"/>
            </w:tcBorders>
          </w:tcPr>
          <w:p w14:paraId="14EBFCE3" w14:textId="05ACC271"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top w:val="double" w:sz="4" w:space="0" w:color="auto"/>
            </w:tcBorders>
          </w:tcPr>
          <w:p w14:paraId="3C515F84" w14:textId="1986CA81"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6</w:t>
            </w:r>
          </w:p>
        </w:tc>
        <w:tc>
          <w:tcPr>
            <w:tcW w:w="454" w:type="dxa"/>
            <w:tcBorders>
              <w:top w:val="double" w:sz="4" w:space="0" w:color="auto"/>
            </w:tcBorders>
          </w:tcPr>
          <w:p w14:paraId="18CA16A2" w14:textId="1930C3DF"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Borders>
              <w:top w:val="double" w:sz="4" w:space="0" w:color="auto"/>
            </w:tcBorders>
          </w:tcPr>
          <w:p w14:paraId="1BD309DD" w14:textId="4DEE00FD"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top w:val="double" w:sz="4" w:space="0" w:color="auto"/>
              <w:right w:val="double" w:sz="4" w:space="0" w:color="auto"/>
            </w:tcBorders>
          </w:tcPr>
          <w:p w14:paraId="0A2E21EE" w14:textId="70101E4D"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r>
      <w:tr w:rsidR="0058421B" w:rsidRPr="0034621B" w14:paraId="5A1E9F3E" w14:textId="77777777" w:rsidTr="000E421D">
        <w:trPr>
          <w:trHeight w:val="440"/>
        </w:trPr>
        <w:tc>
          <w:tcPr>
            <w:tcW w:w="1362" w:type="dxa"/>
            <w:tcBorders>
              <w:left w:val="double" w:sz="4" w:space="0" w:color="auto"/>
            </w:tcBorders>
          </w:tcPr>
          <w:p w14:paraId="544B04B0" w14:textId="388382B7"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Intro to Moral Issues (03</w:t>
            </w:r>
            <w:r w:rsidR="0058421B">
              <w:rPr>
                <w:rFonts w:ascii="CG Omega" w:hAnsi="CG Omega" w:cs="FuturaStd-Book"/>
                <w:sz w:val="18"/>
                <w:szCs w:val="18"/>
              </w:rPr>
              <w:t>)</w:t>
            </w:r>
          </w:p>
        </w:tc>
        <w:tc>
          <w:tcPr>
            <w:tcW w:w="635" w:type="dxa"/>
          </w:tcPr>
          <w:p w14:paraId="5CFFB39F" w14:textId="36AD78C0"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Sp</w:t>
            </w:r>
            <w:r w:rsidR="003D67C2">
              <w:rPr>
                <w:rFonts w:ascii="CG Omega" w:hAnsi="CG Omega" w:cs="FuturaStd-Book"/>
                <w:sz w:val="18"/>
                <w:szCs w:val="18"/>
              </w:rPr>
              <w:t>r</w:t>
            </w:r>
          </w:p>
        </w:tc>
        <w:tc>
          <w:tcPr>
            <w:tcW w:w="726" w:type="dxa"/>
          </w:tcPr>
          <w:p w14:paraId="589AB2E0" w14:textId="5A8CE548"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38</w:t>
            </w:r>
          </w:p>
        </w:tc>
        <w:tc>
          <w:tcPr>
            <w:tcW w:w="998" w:type="dxa"/>
          </w:tcPr>
          <w:p w14:paraId="41CD2C98" w14:textId="7F444BC5" w:rsidR="0058421B" w:rsidRPr="0034621B" w:rsidRDefault="00473779" w:rsidP="000E421D">
            <w:pPr>
              <w:autoSpaceDE w:val="0"/>
              <w:autoSpaceDN w:val="0"/>
              <w:adjustRightInd w:val="0"/>
              <w:rPr>
                <w:rFonts w:ascii="CG Omega" w:hAnsi="CG Omega" w:cs="FuturaStd-Book"/>
                <w:sz w:val="18"/>
                <w:szCs w:val="18"/>
              </w:rPr>
            </w:pPr>
            <w:r>
              <w:rPr>
                <w:rFonts w:ascii="CG Omega" w:hAnsi="CG Omega" w:cs="FuturaStd-Book"/>
                <w:sz w:val="18"/>
                <w:szCs w:val="18"/>
              </w:rPr>
              <w:t>4.3</w:t>
            </w:r>
            <w:r w:rsidR="00E762A9">
              <w:rPr>
                <w:rFonts w:ascii="CG Omega" w:hAnsi="CG Omega" w:cs="FuturaStd-Book"/>
                <w:sz w:val="18"/>
                <w:szCs w:val="18"/>
              </w:rPr>
              <w:t>1</w:t>
            </w:r>
          </w:p>
        </w:tc>
        <w:tc>
          <w:tcPr>
            <w:tcW w:w="454" w:type="dxa"/>
          </w:tcPr>
          <w:p w14:paraId="7734884D" w14:textId="6EA626D5"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12</w:t>
            </w:r>
          </w:p>
        </w:tc>
        <w:tc>
          <w:tcPr>
            <w:tcW w:w="454" w:type="dxa"/>
          </w:tcPr>
          <w:p w14:paraId="355DDDF2" w14:textId="5D81ED31"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6D185D03" w14:textId="01EB77AD"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5AB51C99" w14:textId="493AB535"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7</w:t>
            </w:r>
          </w:p>
        </w:tc>
        <w:tc>
          <w:tcPr>
            <w:tcW w:w="454" w:type="dxa"/>
          </w:tcPr>
          <w:p w14:paraId="7116F19F" w14:textId="76096B37"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18404B03" w14:textId="72A61DB5"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758A7B71" w14:textId="313060D9"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Pr>
          <w:p w14:paraId="5CAE9795" w14:textId="00184701"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30FA20F2" w14:textId="1DB3AFB3"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06CEBA63" w14:textId="2679E0BC"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43D10C9B" w14:textId="1A24FEE7"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right w:val="double" w:sz="4" w:space="0" w:color="auto"/>
            </w:tcBorders>
          </w:tcPr>
          <w:p w14:paraId="45DD6954" w14:textId="51897D92"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r>
      <w:tr w:rsidR="0058421B" w:rsidRPr="0034621B" w14:paraId="538D8ED8" w14:textId="77777777" w:rsidTr="000E421D">
        <w:trPr>
          <w:trHeight w:val="440"/>
        </w:trPr>
        <w:tc>
          <w:tcPr>
            <w:tcW w:w="1362" w:type="dxa"/>
            <w:tcBorders>
              <w:left w:val="double" w:sz="4" w:space="0" w:color="auto"/>
            </w:tcBorders>
          </w:tcPr>
          <w:p w14:paraId="63D004A8" w14:textId="7D8DA2E5"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Intro to Moral Issues (04</w:t>
            </w:r>
            <w:r w:rsidR="0058421B">
              <w:rPr>
                <w:rFonts w:ascii="CG Omega" w:hAnsi="CG Omega" w:cs="FuturaStd-Book"/>
                <w:sz w:val="18"/>
                <w:szCs w:val="18"/>
              </w:rPr>
              <w:t>)</w:t>
            </w:r>
          </w:p>
        </w:tc>
        <w:tc>
          <w:tcPr>
            <w:tcW w:w="635" w:type="dxa"/>
          </w:tcPr>
          <w:p w14:paraId="3E4F99E4" w14:textId="42C79D26"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Sp</w:t>
            </w:r>
            <w:r w:rsidR="003D67C2">
              <w:rPr>
                <w:rFonts w:ascii="CG Omega" w:hAnsi="CG Omega" w:cs="FuturaStd-Book"/>
                <w:sz w:val="18"/>
                <w:szCs w:val="18"/>
              </w:rPr>
              <w:t>r</w:t>
            </w:r>
          </w:p>
        </w:tc>
        <w:tc>
          <w:tcPr>
            <w:tcW w:w="726" w:type="dxa"/>
          </w:tcPr>
          <w:p w14:paraId="0ECF9925" w14:textId="78FF1335"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40</w:t>
            </w:r>
          </w:p>
        </w:tc>
        <w:tc>
          <w:tcPr>
            <w:tcW w:w="998" w:type="dxa"/>
          </w:tcPr>
          <w:p w14:paraId="4D32E7B3" w14:textId="34E3349F" w:rsidR="0058421B" w:rsidRPr="0034621B" w:rsidRDefault="00473779" w:rsidP="000E421D">
            <w:pPr>
              <w:autoSpaceDE w:val="0"/>
              <w:autoSpaceDN w:val="0"/>
              <w:adjustRightInd w:val="0"/>
              <w:rPr>
                <w:rFonts w:ascii="CG Omega" w:hAnsi="CG Omega" w:cs="FuturaStd-Book"/>
                <w:sz w:val="18"/>
                <w:szCs w:val="18"/>
              </w:rPr>
            </w:pPr>
            <w:r>
              <w:rPr>
                <w:rFonts w:ascii="CG Omega" w:hAnsi="CG Omega" w:cs="FuturaStd-Book"/>
                <w:sz w:val="18"/>
                <w:szCs w:val="18"/>
              </w:rPr>
              <w:t>4.62</w:t>
            </w:r>
          </w:p>
        </w:tc>
        <w:tc>
          <w:tcPr>
            <w:tcW w:w="454" w:type="dxa"/>
          </w:tcPr>
          <w:p w14:paraId="34EF8DE7" w14:textId="645A64AC"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11</w:t>
            </w:r>
          </w:p>
        </w:tc>
        <w:tc>
          <w:tcPr>
            <w:tcW w:w="454" w:type="dxa"/>
          </w:tcPr>
          <w:p w14:paraId="6523A285" w14:textId="75E51FB3"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231EACB9" w14:textId="1C1ABC40"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Pr>
          <w:p w14:paraId="6AD4F7F7" w14:textId="0EACAABA" w:rsidR="0058421B" w:rsidRPr="0034621B" w:rsidRDefault="00B21DFD" w:rsidP="000E421D">
            <w:pPr>
              <w:autoSpaceDE w:val="0"/>
              <w:autoSpaceDN w:val="0"/>
              <w:adjustRightInd w:val="0"/>
              <w:rPr>
                <w:rFonts w:ascii="CG Omega" w:hAnsi="CG Omega" w:cs="FuturaStd-Book"/>
                <w:sz w:val="18"/>
                <w:szCs w:val="18"/>
              </w:rPr>
            </w:pPr>
            <w:r>
              <w:rPr>
                <w:rFonts w:ascii="CG Omega" w:hAnsi="CG Omega" w:cs="FuturaStd-Book"/>
                <w:sz w:val="18"/>
                <w:szCs w:val="18"/>
              </w:rPr>
              <w:t>5</w:t>
            </w:r>
          </w:p>
        </w:tc>
        <w:tc>
          <w:tcPr>
            <w:tcW w:w="454" w:type="dxa"/>
          </w:tcPr>
          <w:p w14:paraId="0739B8DE" w14:textId="06CCF6E7"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4C75D31F" w14:textId="05A0770F"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5F31281F" w14:textId="6439495D"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7BDD219F" w14:textId="6D68A79C"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6D5FD455" w14:textId="4C4580EC"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6</w:t>
            </w:r>
          </w:p>
        </w:tc>
        <w:tc>
          <w:tcPr>
            <w:tcW w:w="454" w:type="dxa"/>
          </w:tcPr>
          <w:p w14:paraId="1061BF96" w14:textId="7A41935B"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5</w:t>
            </w:r>
          </w:p>
        </w:tc>
        <w:tc>
          <w:tcPr>
            <w:tcW w:w="454" w:type="dxa"/>
          </w:tcPr>
          <w:p w14:paraId="10FF96F7" w14:textId="6B3EE1DD"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right w:val="double" w:sz="4" w:space="0" w:color="auto"/>
            </w:tcBorders>
          </w:tcPr>
          <w:p w14:paraId="384F416C" w14:textId="3D74FEBD"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r>
      <w:tr w:rsidR="0058421B" w:rsidRPr="0034621B" w14:paraId="670257BD" w14:textId="77777777" w:rsidTr="00D04841">
        <w:trPr>
          <w:trHeight w:val="440"/>
        </w:trPr>
        <w:tc>
          <w:tcPr>
            <w:tcW w:w="1362" w:type="dxa"/>
            <w:tcBorders>
              <w:left w:val="double" w:sz="4" w:space="0" w:color="auto"/>
            </w:tcBorders>
          </w:tcPr>
          <w:p w14:paraId="78ADE0A9" w14:textId="4A1AB151" w:rsidR="0058421B" w:rsidRPr="0034621B" w:rsidRDefault="002766F4" w:rsidP="000E421D">
            <w:pPr>
              <w:autoSpaceDE w:val="0"/>
              <w:autoSpaceDN w:val="0"/>
              <w:adjustRightInd w:val="0"/>
              <w:rPr>
                <w:rFonts w:ascii="CG Omega" w:hAnsi="CG Omega" w:cs="FuturaStd-Book"/>
                <w:sz w:val="18"/>
                <w:szCs w:val="18"/>
              </w:rPr>
            </w:pPr>
            <w:r>
              <w:rPr>
                <w:rFonts w:ascii="CG Omega" w:hAnsi="CG Omega" w:cs="FuturaStd-Book"/>
                <w:sz w:val="18"/>
                <w:szCs w:val="18"/>
              </w:rPr>
              <w:t>Symbolic Logic</w:t>
            </w:r>
          </w:p>
        </w:tc>
        <w:tc>
          <w:tcPr>
            <w:tcW w:w="635" w:type="dxa"/>
          </w:tcPr>
          <w:p w14:paraId="4190BEB0" w14:textId="66956D0D"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Sp</w:t>
            </w:r>
            <w:r w:rsidR="003D67C2">
              <w:rPr>
                <w:rFonts w:ascii="CG Omega" w:hAnsi="CG Omega" w:cs="FuturaStd-Book"/>
                <w:sz w:val="18"/>
                <w:szCs w:val="18"/>
              </w:rPr>
              <w:t>r</w:t>
            </w:r>
          </w:p>
        </w:tc>
        <w:tc>
          <w:tcPr>
            <w:tcW w:w="726" w:type="dxa"/>
          </w:tcPr>
          <w:p w14:paraId="68F03330" w14:textId="696941B5"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2</w:t>
            </w:r>
            <w:r w:rsidR="00CD7C98">
              <w:rPr>
                <w:rFonts w:ascii="CG Omega" w:hAnsi="CG Omega" w:cs="FuturaStd-Book"/>
                <w:sz w:val="18"/>
                <w:szCs w:val="18"/>
              </w:rPr>
              <w:t>1</w:t>
            </w:r>
          </w:p>
        </w:tc>
        <w:tc>
          <w:tcPr>
            <w:tcW w:w="998" w:type="dxa"/>
          </w:tcPr>
          <w:p w14:paraId="61E89CB1" w14:textId="475F988A" w:rsidR="0058421B" w:rsidRPr="0034621B" w:rsidRDefault="00473779" w:rsidP="000E421D">
            <w:pPr>
              <w:autoSpaceDE w:val="0"/>
              <w:autoSpaceDN w:val="0"/>
              <w:adjustRightInd w:val="0"/>
              <w:rPr>
                <w:rFonts w:ascii="CG Omega" w:hAnsi="CG Omega" w:cs="FuturaStd-Book"/>
                <w:sz w:val="18"/>
                <w:szCs w:val="18"/>
              </w:rPr>
            </w:pPr>
            <w:r>
              <w:rPr>
                <w:rFonts w:ascii="CG Omega" w:hAnsi="CG Omega" w:cs="FuturaStd-Book"/>
                <w:sz w:val="18"/>
                <w:szCs w:val="18"/>
              </w:rPr>
              <w:t>3.5</w:t>
            </w:r>
          </w:p>
        </w:tc>
        <w:tc>
          <w:tcPr>
            <w:tcW w:w="454" w:type="dxa"/>
          </w:tcPr>
          <w:p w14:paraId="33D00D7D" w14:textId="2BAFBF67"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5</w:t>
            </w:r>
          </w:p>
        </w:tc>
        <w:tc>
          <w:tcPr>
            <w:tcW w:w="454" w:type="dxa"/>
          </w:tcPr>
          <w:p w14:paraId="4FA2506C" w14:textId="59663C4E"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20F41B2C" w14:textId="4A23FE4A"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4FC33BF4" w14:textId="34F9FF7B"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0FDFD8BC" w14:textId="0F0739D4"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198A56A7" w14:textId="1D81CB3F"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6B2AFA8A" w14:textId="46595258"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6ADA70F9" w14:textId="25D152A0"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592CEF93" w14:textId="617A43D7"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2BEFC2A1" w14:textId="3A754913"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280A675E" w14:textId="75C6624C"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right w:val="double" w:sz="4" w:space="0" w:color="auto"/>
            </w:tcBorders>
          </w:tcPr>
          <w:p w14:paraId="322C4290" w14:textId="678A78D4" w:rsidR="0058421B" w:rsidRPr="0034621B" w:rsidRDefault="00C96646"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r>
      <w:tr w:rsidR="00D04841" w:rsidRPr="0034621B" w14:paraId="17D07180" w14:textId="77777777" w:rsidTr="00D04841">
        <w:trPr>
          <w:trHeight w:val="440"/>
        </w:trPr>
        <w:tc>
          <w:tcPr>
            <w:tcW w:w="1362" w:type="dxa"/>
            <w:tcBorders>
              <w:left w:val="double" w:sz="4" w:space="0" w:color="auto"/>
            </w:tcBorders>
          </w:tcPr>
          <w:p w14:paraId="2B80C5B7" w14:textId="7471EB10" w:rsidR="00D04841" w:rsidRDefault="002766F4" w:rsidP="000E421D">
            <w:pPr>
              <w:autoSpaceDE w:val="0"/>
              <w:autoSpaceDN w:val="0"/>
              <w:adjustRightInd w:val="0"/>
              <w:rPr>
                <w:rFonts w:ascii="CG Omega" w:hAnsi="CG Omega" w:cs="FuturaStd-Book"/>
                <w:sz w:val="18"/>
                <w:szCs w:val="18"/>
              </w:rPr>
            </w:pPr>
            <w:r>
              <w:rPr>
                <w:rFonts w:ascii="CG Omega" w:hAnsi="CG Omega" w:cs="FuturaStd-Book"/>
                <w:sz w:val="18"/>
                <w:szCs w:val="18"/>
              </w:rPr>
              <w:t xml:space="preserve">Intro to Moral </w:t>
            </w:r>
            <w:r w:rsidR="003D67C2">
              <w:rPr>
                <w:rFonts w:ascii="CG Omega" w:hAnsi="CG Omega" w:cs="FuturaStd-Book"/>
                <w:sz w:val="18"/>
                <w:szCs w:val="18"/>
              </w:rPr>
              <w:t>Issues (01</w:t>
            </w:r>
            <w:r w:rsidR="00D04841">
              <w:rPr>
                <w:rFonts w:ascii="CG Omega" w:hAnsi="CG Omega" w:cs="FuturaStd-Book"/>
                <w:sz w:val="18"/>
                <w:szCs w:val="18"/>
              </w:rPr>
              <w:t>)</w:t>
            </w:r>
          </w:p>
        </w:tc>
        <w:tc>
          <w:tcPr>
            <w:tcW w:w="635" w:type="dxa"/>
          </w:tcPr>
          <w:p w14:paraId="062DCFAE" w14:textId="14EB8154" w:rsidR="00D04841" w:rsidRDefault="00D04841" w:rsidP="000E421D">
            <w:pPr>
              <w:autoSpaceDE w:val="0"/>
              <w:autoSpaceDN w:val="0"/>
              <w:adjustRightInd w:val="0"/>
              <w:rPr>
                <w:rFonts w:ascii="CG Omega" w:hAnsi="CG Omega" w:cs="FuturaStd-Book"/>
                <w:sz w:val="18"/>
                <w:szCs w:val="18"/>
              </w:rPr>
            </w:pPr>
            <w:r>
              <w:rPr>
                <w:rFonts w:ascii="CG Omega" w:hAnsi="CG Omega" w:cs="FuturaStd-Book"/>
                <w:sz w:val="18"/>
                <w:szCs w:val="18"/>
              </w:rPr>
              <w:t>Fa</w:t>
            </w:r>
            <w:r w:rsidR="003D67C2">
              <w:rPr>
                <w:rFonts w:ascii="CG Omega" w:hAnsi="CG Omega" w:cs="FuturaStd-Book"/>
                <w:sz w:val="18"/>
                <w:szCs w:val="18"/>
              </w:rPr>
              <w:t>ll</w:t>
            </w:r>
          </w:p>
        </w:tc>
        <w:tc>
          <w:tcPr>
            <w:tcW w:w="726" w:type="dxa"/>
          </w:tcPr>
          <w:p w14:paraId="268503A7" w14:textId="35F22C2B"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40</w:t>
            </w:r>
          </w:p>
        </w:tc>
        <w:tc>
          <w:tcPr>
            <w:tcW w:w="998" w:type="dxa"/>
          </w:tcPr>
          <w:p w14:paraId="57E9F568" w14:textId="0FCF8636" w:rsidR="00D04841" w:rsidRDefault="00910DA6" w:rsidP="000E421D">
            <w:pPr>
              <w:autoSpaceDE w:val="0"/>
              <w:autoSpaceDN w:val="0"/>
              <w:adjustRightInd w:val="0"/>
              <w:rPr>
                <w:rFonts w:ascii="CG Omega" w:hAnsi="CG Omega" w:cs="FuturaStd-Book"/>
                <w:sz w:val="18"/>
                <w:szCs w:val="18"/>
              </w:rPr>
            </w:pPr>
            <w:r>
              <w:rPr>
                <w:rFonts w:ascii="CG Omega" w:hAnsi="CG Omega" w:cs="FuturaStd-Book"/>
                <w:sz w:val="18"/>
                <w:szCs w:val="18"/>
              </w:rPr>
              <w:t>4.4</w:t>
            </w:r>
          </w:p>
        </w:tc>
        <w:tc>
          <w:tcPr>
            <w:tcW w:w="454" w:type="dxa"/>
          </w:tcPr>
          <w:p w14:paraId="45788B85" w14:textId="4F98B1DE" w:rsidR="00D04841"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15</w:t>
            </w:r>
          </w:p>
        </w:tc>
        <w:tc>
          <w:tcPr>
            <w:tcW w:w="454" w:type="dxa"/>
          </w:tcPr>
          <w:p w14:paraId="3C8D4702" w14:textId="6400ABE1" w:rsidR="00D04841"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12E9DB77" w14:textId="70E78C54" w:rsidR="00D04841"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5</w:t>
            </w:r>
          </w:p>
        </w:tc>
        <w:tc>
          <w:tcPr>
            <w:tcW w:w="454" w:type="dxa"/>
          </w:tcPr>
          <w:p w14:paraId="30951F80" w14:textId="7538505E" w:rsidR="00D04841"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Pr>
          <w:p w14:paraId="63E63EF9" w14:textId="1BD3EBCF" w:rsidR="00D04841"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130ACF9F" w14:textId="5412D0FF" w:rsidR="00D04841"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20CBAF3A" w14:textId="1484B71C" w:rsidR="00D04841"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410DFAD8" w14:textId="6F0B41CC" w:rsidR="00D04841"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505D01D7" w14:textId="0D978464" w:rsidR="00D04841"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Pr>
          <w:p w14:paraId="1B1C78FD" w14:textId="34D8EBCF" w:rsidR="00D04841"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2E5A3A42" w14:textId="57B3DFCF" w:rsidR="00D04841" w:rsidRDefault="00D04841"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right w:val="double" w:sz="4" w:space="0" w:color="auto"/>
            </w:tcBorders>
          </w:tcPr>
          <w:p w14:paraId="0922E6B6" w14:textId="6DA10166"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p w14:paraId="5679C03B" w14:textId="2A9DF73F" w:rsidR="00D04841" w:rsidRDefault="00D04841" w:rsidP="000E421D">
            <w:pPr>
              <w:autoSpaceDE w:val="0"/>
              <w:autoSpaceDN w:val="0"/>
              <w:adjustRightInd w:val="0"/>
              <w:rPr>
                <w:rFonts w:ascii="CG Omega" w:hAnsi="CG Omega" w:cs="FuturaStd-Book"/>
                <w:sz w:val="18"/>
                <w:szCs w:val="18"/>
              </w:rPr>
            </w:pPr>
          </w:p>
        </w:tc>
      </w:tr>
      <w:tr w:rsidR="00D04841" w:rsidRPr="0034621B" w14:paraId="273521CF" w14:textId="77777777" w:rsidTr="00D04841">
        <w:trPr>
          <w:trHeight w:val="440"/>
        </w:trPr>
        <w:tc>
          <w:tcPr>
            <w:tcW w:w="1362" w:type="dxa"/>
            <w:tcBorders>
              <w:left w:val="double" w:sz="4" w:space="0" w:color="auto"/>
            </w:tcBorders>
          </w:tcPr>
          <w:p w14:paraId="64D2E636" w14:textId="79D16CE6" w:rsidR="00D04841" w:rsidRDefault="002766F4" w:rsidP="000E421D">
            <w:pPr>
              <w:autoSpaceDE w:val="0"/>
              <w:autoSpaceDN w:val="0"/>
              <w:adjustRightInd w:val="0"/>
              <w:rPr>
                <w:rFonts w:ascii="CG Omega" w:hAnsi="CG Omega" w:cs="FuturaStd-Book"/>
                <w:sz w:val="18"/>
                <w:szCs w:val="18"/>
              </w:rPr>
            </w:pPr>
            <w:r>
              <w:rPr>
                <w:rFonts w:ascii="CG Omega" w:hAnsi="CG Omega" w:cs="FuturaStd-Book"/>
                <w:sz w:val="18"/>
                <w:szCs w:val="18"/>
              </w:rPr>
              <w:t xml:space="preserve">Intro to Moral </w:t>
            </w:r>
            <w:r w:rsidR="003D67C2">
              <w:rPr>
                <w:rFonts w:ascii="CG Omega" w:hAnsi="CG Omega" w:cs="FuturaStd-Book"/>
                <w:sz w:val="18"/>
                <w:szCs w:val="18"/>
              </w:rPr>
              <w:t>Issues (02</w:t>
            </w:r>
            <w:r w:rsidR="00D04841">
              <w:rPr>
                <w:rFonts w:ascii="CG Omega" w:hAnsi="CG Omega" w:cs="FuturaStd-Book"/>
                <w:sz w:val="18"/>
                <w:szCs w:val="18"/>
              </w:rPr>
              <w:t>)</w:t>
            </w:r>
          </w:p>
        </w:tc>
        <w:tc>
          <w:tcPr>
            <w:tcW w:w="635" w:type="dxa"/>
          </w:tcPr>
          <w:p w14:paraId="09D6A200" w14:textId="14022818" w:rsidR="00D04841" w:rsidRDefault="00D04841" w:rsidP="000E421D">
            <w:pPr>
              <w:autoSpaceDE w:val="0"/>
              <w:autoSpaceDN w:val="0"/>
              <w:adjustRightInd w:val="0"/>
              <w:rPr>
                <w:rFonts w:ascii="CG Omega" w:hAnsi="CG Omega" w:cs="FuturaStd-Book"/>
                <w:sz w:val="18"/>
                <w:szCs w:val="18"/>
              </w:rPr>
            </w:pPr>
            <w:r>
              <w:rPr>
                <w:rFonts w:ascii="CG Omega" w:hAnsi="CG Omega" w:cs="FuturaStd-Book"/>
                <w:sz w:val="18"/>
                <w:szCs w:val="18"/>
              </w:rPr>
              <w:t>Fa</w:t>
            </w:r>
            <w:r w:rsidR="003D67C2">
              <w:rPr>
                <w:rFonts w:ascii="CG Omega" w:hAnsi="CG Omega" w:cs="FuturaStd-Book"/>
                <w:sz w:val="18"/>
                <w:szCs w:val="18"/>
              </w:rPr>
              <w:t>ll</w:t>
            </w:r>
          </w:p>
        </w:tc>
        <w:tc>
          <w:tcPr>
            <w:tcW w:w="726" w:type="dxa"/>
          </w:tcPr>
          <w:p w14:paraId="0A11A18F" w14:textId="1B58DF03" w:rsidR="00D04841" w:rsidRDefault="000C6B04" w:rsidP="000E421D">
            <w:pPr>
              <w:autoSpaceDE w:val="0"/>
              <w:autoSpaceDN w:val="0"/>
              <w:adjustRightInd w:val="0"/>
              <w:rPr>
                <w:rFonts w:ascii="CG Omega" w:hAnsi="CG Omega" w:cs="FuturaStd-Book"/>
                <w:sz w:val="18"/>
                <w:szCs w:val="18"/>
              </w:rPr>
            </w:pPr>
            <w:r>
              <w:rPr>
                <w:rFonts w:ascii="CG Omega" w:hAnsi="CG Omega" w:cs="FuturaStd-Book"/>
                <w:sz w:val="18"/>
                <w:szCs w:val="18"/>
              </w:rPr>
              <w:t>40</w:t>
            </w:r>
          </w:p>
        </w:tc>
        <w:tc>
          <w:tcPr>
            <w:tcW w:w="998" w:type="dxa"/>
          </w:tcPr>
          <w:p w14:paraId="616FB055" w14:textId="5FE989BB" w:rsidR="00D04841" w:rsidRDefault="00910DA6" w:rsidP="000E421D">
            <w:pPr>
              <w:autoSpaceDE w:val="0"/>
              <w:autoSpaceDN w:val="0"/>
              <w:adjustRightInd w:val="0"/>
              <w:rPr>
                <w:rFonts w:ascii="CG Omega" w:hAnsi="CG Omega" w:cs="FuturaStd-Book"/>
                <w:sz w:val="18"/>
                <w:szCs w:val="18"/>
              </w:rPr>
            </w:pPr>
            <w:r>
              <w:rPr>
                <w:rFonts w:ascii="CG Omega" w:hAnsi="CG Omega" w:cs="FuturaStd-Book"/>
                <w:sz w:val="18"/>
                <w:szCs w:val="18"/>
              </w:rPr>
              <w:t>4.6</w:t>
            </w:r>
          </w:p>
        </w:tc>
        <w:tc>
          <w:tcPr>
            <w:tcW w:w="454" w:type="dxa"/>
          </w:tcPr>
          <w:p w14:paraId="14CC8E5D" w14:textId="254D1C9D" w:rsidR="00D04841"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14</w:t>
            </w:r>
          </w:p>
        </w:tc>
        <w:tc>
          <w:tcPr>
            <w:tcW w:w="454" w:type="dxa"/>
          </w:tcPr>
          <w:p w14:paraId="067E4554" w14:textId="4A503E4E" w:rsidR="00D04841"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35365C31" w14:textId="2173E1E0" w:rsidR="00D04841"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017B91E1" w14:textId="1C7CBB51" w:rsidR="00D04841"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5</w:t>
            </w:r>
          </w:p>
        </w:tc>
        <w:tc>
          <w:tcPr>
            <w:tcW w:w="454" w:type="dxa"/>
          </w:tcPr>
          <w:p w14:paraId="7C98228D" w14:textId="5B6A3591" w:rsidR="00D04841"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Pr>
          <w:p w14:paraId="737275CE" w14:textId="47C9507B" w:rsidR="00D04841"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091E4B83" w14:textId="0F32DDCF" w:rsidR="00D04841"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6A4394D0" w14:textId="00133D4C"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3DB0E08E" w14:textId="7CDDE243" w:rsidR="00D04841"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45A37E21" w14:textId="16536F17"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2C2A89F6" w14:textId="0EFA241A" w:rsidR="00D04841" w:rsidRDefault="00D04841"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right w:val="double" w:sz="4" w:space="0" w:color="auto"/>
            </w:tcBorders>
          </w:tcPr>
          <w:p w14:paraId="35006608" w14:textId="4969C190" w:rsidR="00D04841"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p w14:paraId="76FB7143" w14:textId="1D7E9116" w:rsidR="00D04841" w:rsidRDefault="00D04841" w:rsidP="000E421D">
            <w:pPr>
              <w:autoSpaceDE w:val="0"/>
              <w:autoSpaceDN w:val="0"/>
              <w:adjustRightInd w:val="0"/>
              <w:rPr>
                <w:rFonts w:ascii="CG Omega" w:hAnsi="CG Omega" w:cs="FuturaStd-Book"/>
                <w:sz w:val="18"/>
                <w:szCs w:val="18"/>
              </w:rPr>
            </w:pPr>
          </w:p>
        </w:tc>
      </w:tr>
      <w:tr w:rsidR="00D04841" w:rsidRPr="0034621B" w14:paraId="3ADD9507" w14:textId="77777777" w:rsidTr="000C6B04">
        <w:trPr>
          <w:trHeight w:val="440"/>
        </w:trPr>
        <w:tc>
          <w:tcPr>
            <w:tcW w:w="1362" w:type="dxa"/>
            <w:tcBorders>
              <w:left w:val="double" w:sz="4" w:space="0" w:color="auto"/>
            </w:tcBorders>
          </w:tcPr>
          <w:p w14:paraId="769C1B12" w14:textId="1D0302C8" w:rsidR="00D04841" w:rsidRDefault="002766F4" w:rsidP="000E421D">
            <w:pPr>
              <w:autoSpaceDE w:val="0"/>
              <w:autoSpaceDN w:val="0"/>
              <w:adjustRightInd w:val="0"/>
              <w:rPr>
                <w:rFonts w:ascii="CG Omega" w:hAnsi="CG Omega" w:cs="FuturaStd-Book"/>
                <w:sz w:val="18"/>
                <w:szCs w:val="18"/>
              </w:rPr>
            </w:pPr>
            <w:r>
              <w:rPr>
                <w:rFonts w:ascii="CG Omega" w:hAnsi="CG Omega" w:cs="FuturaStd-Book"/>
                <w:sz w:val="18"/>
                <w:szCs w:val="18"/>
              </w:rPr>
              <w:t xml:space="preserve">Intro to Moral </w:t>
            </w:r>
            <w:r w:rsidR="00910DA6">
              <w:rPr>
                <w:rFonts w:ascii="CG Omega" w:hAnsi="CG Omega" w:cs="FuturaStd-Book"/>
                <w:sz w:val="18"/>
                <w:szCs w:val="18"/>
              </w:rPr>
              <w:t>Issues (06</w:t>
            </w:r>
            <w:r w:rsidR="00D04841">
              <w:rPr>
                <w:rFonts w:ascii="CG Omega" w:hAnsi="CG Omega" w:cs="FuturaStd-Book"/>
                <w:sz w:val="18"/>
                <w:szCs w:val="18"/>
              </w:rPr>
              <w:t>)</w:t>
            </w:r>
          </w:p>
        </w:tc>
        <w:tc>
          <w:tcPr>
            <w:tcW w:w="635" w:type="dxa"/>
          </w:tcPr>
          <w:p w14:paraId="5DC76D5C" w14:textId="0BAD81A2" w:rsidR="00D04841" w:rsidRDefault="000C6B04" w:rsidP="000E421D">
            <w:pPr>
              <w:autoSpaceDE w:val="0"/>
              <w:autoSpaceDN w:val="0"/>
              <w:adjustRightInd w:val="0"/>
              <w:rPr>
                <w:rFonts w:ascii="CG Omega" w:hAnsi="CG Omega" w:cs="FuturaStd-Book"/>
                <w:sz w:val="18"/>
                <w:szCs w:val="18"/>
              </w:rPr>
            </w:pPr>
            <w:r>
              <w:rPr>
                <w:rFonts w:ascii="CG Omega" w:hAnsi="CG Omega" w:cs="FuturaStd-Book"/>
                <w:sz w:val="18"/>
                <w:szCs w:val="18"/>
              </w:rPr>
              <w:t>Fa</w:t>
            </w:r>
            <w:r w:rsidR="003D67C2">
              <w:rPr>
                <w:rFonts w:ascii="CG Omega" w:hAnsi="CG Omega" w:cs="FuturaStd-Book"/>
                <w:sz w:val="18"/>
                <w:szCs w:val="18"/>
              </w:rPr>
              <w:t>ll</w:t>
            </w:r>
          </w:p>
        </w:tc>
        <w:tc>
          <w:tcPr>
            <w:tcW w:w="726" w:type="dxa"/>
          </w:tcPr>
          <w:p w14:paraId="46BB4AF2" w14:textId="7A257A32"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40</w:t>
            </w:r>
          </w:p>
        </w:tc>
        <w:tc>
          <w:tcPr>
            <w:tcW w:w="998" w:type="dxa"/>
          </w:tcPr>
          <w:p w14:paraId="1A370EAB" w14:textId="0DD17BDF" w:rsidR="00D04841" w:rsidRDefault="00910DA6" w:rsidP="000E421D">
            <w:pPr>
              <w:autoSpaceDE w:val="0"/>
              <w:autoSpaceDN w:val="0"/>
              <w:adjustRightInd w:val="0"/>
              <w:rPr>
                <w:rFonts w:ascii="CG Omega" w:hAnsi="CG Omega" w:cs="FuturaStd-Book"/>
                <w:sz w:val="18"/>
                <w:szCs w:val="18"/>
              </w:rPr>
            </w:pPr>
            <w:r>
              <w:rPr>
                <w:rFonts w:ascii="CG Omega" w:hAnsi="CG Omega" w:cs="FuturaStd-Book"/>
                <w:sz w:val="18"/>
                <w:szCs w:val="18"/>
              </w:rPr>
              <w:t>4.27</w:t>
            </w:r>
          </w:p>
        </w:tc>
        <w:tc>
          <w:tcPr>
            <w:tcW w:w="454" w:type="dxa"/>
          </w:tcPr>
          <w:p w14:paraId="4D3A670C" w14:textId="6E7E63E8" w:rsidR="00D04841"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15</w:t>
            </w:r>
          </w:p>
        </w:tc>
        <w:tc>
          <w:tcPr>
            <w:tcW w:w="454" w:type="dxa"/>
          </w:tcPr>
          <w:p w14:paraId="549028A6" w14:textId="154553F7" w:rsidR="00D04841"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39745AB9" w14:textId="3D5051B5" w:rsidR="00D04841"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5</w:t>
            </w:r>
          </w:p>
        </w:tc>
        <w:tc>
          <w:tcPr>
            <w:tcW w:w="454" w:type="dxa"/>
          </w:tcPr>
          <w:p w14:paraId="3FC92CB2" w14:textId="7D5C1241" w:rsidR="00D04841"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23C47910" w14:textId="4085054E"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436530D5" w14:textId="458D27E6"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1C0F22F0" w14:textId="43BB5008" w:rsidR="00D04841"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0BBC1693" w14:textId="5450FEA6"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49BAC085" w14:textId="18AF44BF" w:rsidR="00D04841"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1C789439" w14:textId="15D572E5" w:rsidR="00D04841"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Pr>
          <w:p w14:paraId="58DB0361" w14:textId="347E3A07" w:rsidR="00D04841" w:rsidRDefault="000C6B04"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right w:val="double" w:sz="4" w:space="0" w:color="auto"/>
            </w:tcBorders>
          </w:tcPr>
          <w:p w14:paraId="01486C4B" w14:textId="099FFA87" w:rsidR="00D04841"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4</w:t>
            </w:r>
          </w:p>
          <w:p w14:paraId="651D94AD" w14:textId="241D3100" w:rsidR="000C6B04" w:rsidRDefault="000C6B04" w:rsidP="000E421D">
            <w:pPr>
              <w:autoSpaceDE w:val="0"/>
              <w:autoSpaceDN w:val="0"/>
              <w:adjustRightInd w:val="0"/>
              <w:rPr>
                <w:rFonts w:ascii="CG Omega" w:hAnsi="CG Omega" w:cs="FuturaStd-Book"/>
                <w:sz w:val="18"/>
                <w:szCs w:val="18"/>
              </w:rPr>
            </w:pPr>
          </w:p>
        </w:tc>
      </w:tr>
      <w:tr w:rsidR="000C6B04" w:rsidRPr="0034621B" w14:paraId="23529F53" w14:textId="77777777" w:rsidTr="000E421D">
        <w:trPr>
          <w:trHeight w:val="440"/>
        </w:trPr>
        <w:tc>
          <w:tcPr>
            <w:tcW w:w="1362" w:type="dxa"/>
            <w:tcBorders>
              <w:left w:val="double" w:sz="4" w:space="0" w:color="auto"/>
              <w:bottom w:val="double" w:sz="4" w:space="0" w:color="auto"/>
            </w:tcBorders>
          </w:tcPr>
          <w:p w14:paraId="4305515F" w14:textId="5D2E43A6" w:rsidR="000C6B04" w:rsidRDefault="002766F4" w:rsidP="000E421D">
            <w:pPr>
              <w:autoSpaceDE w:val="0"/>
              <w:autoSpaceDN w:val="0"/>
              <w:adjustRightInd w:val="0"/>
              <w:rPr>
                <w:rFonts w:ascii="CG Omega" w:hAnsi="CG Omega" w:cs="FuturaStd-Book"/>
                <w:sz w:val="18"/>
                <w:szCs w:val="18"/>
              </w:rPr>
            </w:pPr>
            <w:r>
              <w:rPr>
                <w:rFonts w:ascii="CG Omega" w:hAnsi="CG Omega" w:cs="FuturaStd-Book"/>
                <w:sz w:val="18"/>
                <w:szCs w:val="18"/>
              </w:rPr>
              <w:t>Foundations of Moral Philosophy</w:t>
            </w:r>
          </w:p>
        </w:tc>
        <w:tc>
          <w:tcPr>
            <w:tcW w:w="635" w:type="dxa"/>
            <w:tcBorders>
              <w:bottom w:val="double" w:sz="4" w:space="0" w:color="auto"/>
            </w:tcBorders>
          </w:tcPr>
          <w:p w14:paraId="3E0F6F92" w14:textId="43644C4C" w:rsidR="000C6B04" w:rsidRDefault="000C6B04" w:rsidP="000E421D">
            <w:pPr>
              <w:autoSpaceDE w:val="0"/>
              <w:autoSpaceDN w:val="0"/>
              <w:adjustRightInd w:val="0"/>
              <w:rPr>
                <w:rFonts w:ascii="CG Omega" w:hAnsi="CG Omega" w:cs="FuturaStd-Book"/>
                <w:sz w:val="18"/>
                <w:szCs w:val="18"/>
              </w:rPr>
            </w:pPr>
            <w:r>
              <w:rPr>
                <w:rFonts w:ascii="CG Omega" w:hAnsi="CG Omega" w:cs="FuturaStd-Book"/>
                <w:sz w:val="18"/>
                <w:szCs w:val="18"/>
              </w:rPr>
              <w:t>Fa</w:t>
            </w:r>
            <w:r w:rsidR="003D67C2">
              <w:rPr>
                <w:rFonts w:ascii="CG Omega" w:hAnsi="CG Omega" w:cs="FuturaStd-Book"/>
                <w:sz w:val="18"/>
                <w:szCs w:val="18"/>
              </w:rPr>
              <w:t>ll</w:t>
            </w:r>
          </w:p>
        </w:tc>
        <w:tc>
          <w:tcPr>
            <w:tcW w:w="726" w:type="dxa"/>
            <w:tcBorders>
              <w:bottom w:val="double" w:sz="4" w:space="0" w:color="auto"/>
            </w:tcBorders>
          </w:tcPr>
          <w:p w14:paraId="71380782" w14:textId="0FD26535" w:rsidR="000C6B04"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32</w:t>
            </w:r>
          </w:p>
        </w:tc>
        <w:tc>
          <w:tcPr>
            <w:tcW w:w="998" w:type="dxa"/>
            <w:tcBorders>
              <w:bottom w:val="double" w:sz="4" w:space="0" w:color="auto"/>
            </w:tcBorders>
          </w:tcPr>
          <w:p w14:paraId="0D84ED68" w14:textId="394E1BF0" w:rsidR="000C6B04" w:rsidRDefault="00910DA6" w:rsidP="000E421D">
            <w:pPr>
              <w:autoSpaceDE w:val="0"/>
              <w:autoSpaceDN w:val="0"/>
              <w:adjustRightInd w:val="0"/>
              <w:rPr>
                <w:rFonts w:ascii="CG Omega" w:hAnsi="CG Omega" w:cs="FuturaStd-Book"/>
                <w:sz w:val="18"/>
                <w:szCs w:val="18"/>
              </w:rPr>
            </w:pPr>
            <w:r>
              <w:rPr>
                <w:rFonts w:ascii="CG Omega" w:hAnsi="CG Omega" w:cs="FuturaStd-Book"/>
                <w:sz w:val="18"/>
                <w:szCs w:val="18"/>
              </w:rPr>
              <w:t>4.08</w:t>
            </w:r>
          </w:p>
        </w:tc>
        <w:tc>
          <w:tcPr>
            <w:tcW w:w="454" w:type="dxa"/>
            <w:tcBorders>
              <w:bottom w:val="double" w:sz="4" w:space="0" w:color="auto"/>
            </w:tcBorders>
          </w:tcPr>
          <w:p w14:paraId="3F9466E7" w14:textId="449EFC14" w:rsidR="000C6B04"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9</w:t>
            </w:r>
          </w:p>
        </w:tc>
        <w:tc>
          <w:tcPr>
            <w:tcW w:w="454" w:type="dxa"/>
            <w:tcBorders>
              <w:bottom w:val="double" w:sz="4" w:space="0" w:color="auto"/>
            </w:tcBorders>
          </w:tcPr>
          <w:p w14:paraId="3B3C87A1" w14:textId="148EA9B7" w:rsidR="000C6B04"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Borders>
              <w:bottom w:val="double" w:sz="4" w:space="0" w:color="auto"/>
            </w:tcBorders>
          </w:tcPr>
          <w:p w14:paraId="1C2C11EB" w14:textId="081A7768" w:rsidR="000C6B04"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Borders>
              <w:bottom w:val="double" w:sz="4" w:space="0" w:color="auto"/>
            </w:tcBorders>
          </w:tcPr>
          <w:p w14:paraId="61B82376" w14:textId="4DAA157A" w:rsidR="000C6B04"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Borders>
              <w:bottom w:val="double" w:sz="4" w:space="0" w:color="auto"/>
            </w:tcBorders>
          </w:tcPr>
          <w:p w14:paraId="70353D75" w14:textId="0ABF20CF" w:rsidR="000C6B04"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Borders>
              <w:bottom w:val="double" w:sz="4" w:space="0" w:color="auto"/>
            </w:tcBorders>
          </w:tcPr>
          <w:p w14:paraId="4583984E" w14:textId="61846356" w:rsidR="000C6B04"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Borders>
              <w:bottom w:val="double" w:sz="4" w:space="0" w:color="auto"/>
            </w:tcBorders>
          </w:tcPr>
          <w:p w14:paraId="6476CA44" w14:textId="0CD10173" w:rsidR="000C6B04"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bottom w:val="double" w:sz="4" w:space="0" w:color="auto"/>
            </w:tcBorders>
          </w:tcPr>
          <w:p w14:paraId="3C3A7C0E" w14:textId="783DBB64" w:rsidR="000C6B04" w:rsidRDefault="000C6B04"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bottom w:val="double" w:sz="4" w:space="0" w:color="auto"/>
            </w:tcBorders>
          </w:tcPr>
          <w:p w14:paraId="2AB5E766" w14:textId="4ECE65DA" w:rsidR="000C6B04"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Borders>
              <w:bottom w:val="double" w:sz="4" w:space="0" w:color="auto"/>
            </w:tcBorders>
          </w:tcPr>
          <w:p w14:paraId="1F7B0461" w14:textId="0357230C" w:rsidR="000C6B04"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Borders>
              <w:bottom w:val="double" w:sz="4" w:space="0" w:color="auto"/>
            </w:tcBorders>
          </w:tcPr>
          <w:p w14:paraId="4D63CC4A" w14:textId="651C1C15" w:rsidR="000C6B04" w:rsidRDefault="000C6B04"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bottom w:val="double" w:sz="4" w:space="0" w:color="auto"/>
              <w:right w:val="double" w:sz="4" w:space="0" w:color="auto"/>
            </w:tcBorders>
          </w:tcPr>
          <w:p w14:paraId="08A0FE90" w14:textId="39118E78" w:rsidR="000C6B04" w:rsidRDefault="000F4878" w:rsidP="000E421D">
            <w:pPr>
              <w:autoSpaceDE w:val="0"/>
              <w:autoSpaceDN w:val="0"/>
              <w:adjustRightInd w:val="0"/>
              <w:rPr>
                <w:rFonts w:ascii="CG Omega" w:hAnsi="CG Omega" w:cs="FuturaStd-Book"/>
                <w:sz w:val="18"/>
                <w:szCs w:val="18"/>
              </w:rPr>
            </w:pPr>
            <w:r>
              <w:rPr>
                <w:rFonts w:ascii="CG Omega" w:hAnsi="CG Omega" w:cs="FuturaStd-Book"/>
                <w:sz w:val="18"/>
                <w:szCs w:val="18"/>
              </w:rPr>
              <w:t>4</w:t>
            </w:r>
          </w:p>
        </w:tc>
      </w:tr>
    </w:tbl>
    <w:p w14:paraId="706EB12E" w14:textId="77777777" w:rsidR="0058421B" w:rsidRDefault="0058421B" w:rsidP="004B50F9"/>
    <w:p w14:paraId="53F7435F" w14:textId="6E3551F4" w:rsidR="004B50F9" w:rsidRDefault="004B50F9" w:rsidP="004B50F9"/>
    <w:p w14:paraId="1E262C2C" w14:textId="77777777" w:rsidR="00486B7F" w:rsidRDefault="00486B7F" w:rsidP="004B50F9">
      <w:pPr>
        <w:autoSpaceDE w:val="0"/>
        <w:autoSpaceDN w:val="0"/>
        <w:adjustRightInd w:val="0"/>
        <w:rPr>
          <w:i/>
        </w:rPr>
      </w:pPr>
    </w:p>
    <w:p w14:paraId="4FE08806" w14:textId="5CC21ED8" w:rsidR="004B50F9" w:rsidRDefault="004B50F9" w:rsidP="004B50F9">
      <w:pPr>
        <w:autoSpaceDE w:val="0"/>
        <w:autoSpaceDN w:val="0"/>
        <w:adjustRightInd w:val="0"/>
        <w:rPr>
          <w:i/>
        </w:rPr>
      </w:pPr>
      <w:r>
        <w:rPr>
          <w:i/>
        </w:rPr>
        <w:t>List up to ten student comments from student evaluations which best represent assessment of your teaching.</w:t>
      </w:r>
    </w:p>
    <w:p w14:paraId="3165C85B" w14:textId="15BBD385" w:rsidR="003D67C2" w:rsidRPr="00892750" w:rsidRDefault="004B50F9" w:rsidP="003D67C2">
      <w:pPr>
        <w:autoSpaceDE w:val="0"/>
        <w:autoSpaceDN w:val="0"/>
        <w:adjustRightInd w:val="0"/>
      </w:pPr>
      <w:r>
        <w:t xml:space="preserve"> </w:t>
      </w:r>
    </w:p>
    <w:p w14:paraId="28C414CA" w14:textId="478586B8" w:rsidR="003D67C2" w:rsidRPr="00E84F89" w:rsidRDefault="00F06B8B" w:rsidP="00FC1A9E">
      <w:pPr>
        <w:autoSpaceDE w:val="0"/>
        <w:autoSpaceDN w:val="0"/>
        <w:adjustRightInd w:val="0"/>
        <w:rPr>
          <w:rFonts w:eastAsiaTheme="minorHAnsi"/>
        </w:rPr>
      </w:pPr>
      <w:r w:rsidRPr="00E84F89">
        <w:rPr>
          <w:b/>
        </w:rPr>
        <w:t>Student 1</w:t>
      </w:r>
      <w:r w:rsidR="00E84F89">
        <w:rPr>
          <w:b/>
        </w:rPr>
        <w:t xml:space="preserve"> (Spring)</w:t>
      </w:r>
      <w:r w:rsidR="003D67C2" w:rsidRPr="00E84F89">
        <w:rPr>
          <w:b/>
        </w:rPr>
        <w:t>:</w:t>
      </w:r>
      <w:r w:rsidR="003D67C2" w:rsidRPr="00E84F89">
        <w:t xml:space="preserve"> </w:t>
      </w:r>
      <w:r w:rsidR="00473779">
        <w:t xml:space="preserve">This class is probably the most organized and focused I’ve had thus far. The material was presented in a concise, ordered manner that built off previous lessons extremely well. I appreciate that there were designated sections for personal opinions on topics, but I like how the majority of the class was an objective view on the topics. I feel that this method of teaching helped me learn the theories behind everything rather than turning it into a class debate. I was surprised as to how much I enjoyed attending and doing the work for this class. I had expected another gen-ed that you power through, but it was actually a </w:t>
      </w:r>
      <w:r w:rsidR="006A47C7">
        <w:t>favorite of mine. The professor</w:t>
      </w:r>
      <w:r w:rsidR="00473779">
        <w:t xml:space="preserve"> was extremely helpful in guiding the discussion and communicating the lessons to be learned each week.</w:t>
      </w:r>
    </w:p>
    <w:p w14:paraId="7E19CF60" w14:textId="77777777" w:rsidR="003D67C2" w:rsidRPr="00E84F89" w:rsidRDefault="003D67C2" w:rsidP="003D67C2"/>
    <w:p w14:paraId="0F8A64F8" w14:textId="4FECFB05" w:rsidR="003D67C2" w:rsidRDefault="00F06B8B" w:rsidP="003D67C2">
      <w:pPr>
        <w:autoSpaceDE w:val="0"/>
        <w:autoSpaceDN w:val="0"/>
        <w:adjustRightInd w:val="0"/>
      </w:pPr>
      <w:r w:rsidRPr="00E84F89">
        <w:rPr>
          <w:b/>
        </w:rPr>
        <w:t>Student 2</w:t>
      </w:r>
      <w:r w:rsidR="00E84F89">
        <w:rPr>
          <w:b/>
        </w:rPr>
        <w:t xml:space="preserve"> (Spring)</w:t>
      </w:r>
      <w:r w:rsidR="003D67C2" w:rsidRPr="00E84F89">
        <w:rPr>
          <w:b/>
        </w:rPr>
        <w:t>:</w:t>
      </w:r>
      <w:r w:rsidR="003D67C2" w:rsidRPr="00E84F89">
        <w:t xml:space="preserve"> </w:t>
      </w:r>
      <w:r w:rsidR="00473779">
        <w:t>This course worked out very well, both in person and online. I appreciate the time that was spent in making the flex options available and the high quality instructional content that was available.</w:t>
      </w:r>
    </w:p>
    <w:p w14:paraId="5166BD44" w14:textId="77777777" w:rsidR="00473779" w:rsidRPr="00E84F89" w:rsidRDefault="00473779" w:rsidP="003D67C2">
      <w:pPr>
        <w:autoSpaceDE w:val="0"/>
        <w:autoSpaceDN w:val="0"/>
        <w:adjustRightInd w:val="0"/>
      </w:pPr>
    </w:p>
    <w:p w14:paraId="464A97EA" w14:textId="1826DBCA" w:rsidR="007018F5" w:rsidRDefault="00F06B8B" w:rsidP="007018F5">
      <w:pPr>
        <w:autoSpaceDE w:val="0"/>
        <w:autoSpaceDN w:val="0"/>
        <w:adjustRightInd w:val="0"/>
      </w:pPr>
      <w:r w:rsidRPr="00E84F89">
        <w:rPr>
          <w:b/>
        </w:rPr>
        <w:lastRenderedPageBreak/>
        <w:t>Student 3</w:t>
      </w:r>
      <w:r w:rsidR="00E84F89">
        <w:rPr>
          <w:b/>
        </w:rPr>
        <w:t xml:space="preserve"> (Spring)</w:t>
      </w:r>
      <w:r w:rsidR="003D67C2" w:rsidRPr="00E84F89">
        <w:rPr>
          <w:b/>
        </w:rPr>
        <w:t>:</w:t>
      </w:r>
      <w:r w:rsidR="003D67C2" w:rsidRPr="00E84F89">
        <w:t xml:space="preserve"> </w:t>
      </w:r>
      <w:r w:rsidR="00473779">
        <w:t>He always encouraged us to go out on a limb and share our thoughts, even if they might be wrong. He created a great learning environment, and made it fun to go to class. I also liked that he made an effort to learn our names, most professors won’t do that unless you frequently go to office hours or something. I also think that he did a good job guiding us through controversial topics without causing anyone to get too upset, he was able to facilitate conversation and discussion from a very academic side, so applying the course material without involving emotions too much.</w:t>
      </w:r>
    </w:p>
    <w:p w14:paraId="25CA9D71" w14:textId="77777777" w:rsidR="00473779" w:rsidRPr="00E84F89" w:rsidRDefault="00473779" w:rsidP="007018F5">
      <w:pPr>
        <w:autoSpaceDE w:val="0"/>
        <w:autoSpaceDN w:val="0"/>
        <w:adjustRightInd w:val="0"/>
      </w:pPr>
    </w:p>
    <w:p w14:paraId="1A062180" w14:textId="0F6025AA" w:rsidR="003D67C2" w:rsidRPr="00E84F89" w:rsidRDefault="00F06B8B" w:rsidP="007018F5">
      <w:pPr>
        <w:autoSpaceDE w:val="0"/>
        <w:autoSpaceDN w:val="0"/>
        <w:adjustRightInd w:val="0"/>
        <w:rPr>
          <w:rFonts w:eastAsiaTheme="minorHAnsi"/>
        </w:rPr>
      </w:pPr>
      <w:r w:rsidRPr="00E84F89">
        <w:rPr>
          <w:b/>
        </w:rPr>
        <w:t>Student 4</w:t>
      </w:r>
      <w:r w:rsidR="00E84F89">
        <w:rPr>
          <w:b/>
        </w:rPr>
        <w:t xml:space="preserve"> (Spring)</w:t>
      </w:r>
      <w:r w:rsidR="003D67C2" w:rsidRPr="00E84F89">
        <w:rPr>
          <w:b/>
        </w:rPr>
        <w:t>:</w:t>
      </w:r>
      <w:r w:rsidR="003D67C2" w:rsidRPr="00E84F89">
        <w:t xml:space="preserve"> </w:t>
      </w:r>
      <w:r w:rsidR="00473779">
        <w:t>I took this class fully remote and asynchronously and Prof Mathers did an extremely good job of accommodating that. All work was formatted extremely well and I had no trouble following along with class discussions from the recordings.</w:t>
      </w:r>
    </w:p>
    <w:p w14:paraId="4E2EA924" w14:textId="77777777" w:rsidR="007018F5" w:rsidRPr="00E84F89" w:rsidRDefault="007018F5" w:rsidP="007018F5">
      <w:pPr>
        <w:autoSpaceDE w:val="0"/>
        <w:autoSpaceDN w:val="0"/>
        <w:adjustRightInd w:val="0"/>
        <w:rPr>
          <w:rFonts w:eastAsiaTheme="minorHAnsi"/>
        </w:rPr>
      </w:pPr>
    </w:p>
    <w:p w14:paraId="3FE21887" w14:textId="30176AEE" w:rsidR="007018F5" w:rsidRDefault="00F06B8B" w:rsidP="007018F5">
      <w:pPr>
        <w:autoSpaceDE w:val="0"/>
        <w:autoSpaceDN w:val="0"/>
        <w:adjustRightInd w:val="0"/>
      </w:pPr>
      <w:r w:rsidRPr="00E84F89">
        <w:rPr>
          <w:b/>
        </w:rPr>
        <w:t>Student 5</w:t>
      </w:r>
      <w:r w:rsidR="00E84F89">
        <w:rPr>
          <w:b/>
        </w:rPr>
        <w:t xml:space="preserve"> (Spring)</w:t>
      </w:r>
      <w:r w:rsidR="003D67C2" w:rsidRPr="00E84F89">
        <w:rPr>
          <w:b/>
        </w:rPr>
        <w:t>:</w:t>
      </w:r>
      <w:r w:rsidR="003D67C2" w:rsidRPr="00E84F89">
        <w:t xml:space="preserve"> </w:t>
      </w:r>
      <w:r w:rsidR="00473779">
        <w:t>Professor Mathers is a really kind and patient professor. He encouraged class discussion but didn’t demand it, and he provided amazing feedback on our assignments. He also graded in a timely manner. He presented the content in an interesting way with plenty of examples and sprinkled in personal anecdotes. Also, making the images for the different topics was pretty fun.</w:t>
      </w:r>
    </w:p>
    <w:p w14:paraId="7E600B68" w14:textId="77777777" w:rsidR="00473779" w:rsidRDefault="00473779" w:rsidP="007018F5">
      <w:pPr>
        <w:autoSpaceDE w:val="0"/>
        <w:autoSpaceDN w:val="0"/>
        <w:adjustRightInd w:val="0"/>
        <w:rPr>
          <w:rFonts w:ascii="TimesNewRoman" w:eastAsiaTheme="minorHAnsi" w:hAnsi="TimesNewRoman" w:cs="TimesNewRoman"/>
          <w:sz w:val="22"/>
          <w:szCs w:val="22"/>
        </w:rPr>
      </w:pPr>
    </w:p>
    <w:p w14:paraId="65E7AF93" w14:textId="746C9BC8" w:rsidR="00CD21B3" w:rsidRPr="0051071B" w:rsidRDefault="00F06B8B" w:rsidP="007018F5">
      <w:pPr>
        <w:autoSpaceDE w:val="0"/>
        <w:autoSpaceDN w:val="0"/>
        <w:adjustRightInd w:val="0"/>
        <w:rPr>
          <w:rFonts w:eastAsiaTheme="minorHAnsi"/>
        </w:rPr>
      </w:pPr>
      <w:r>
        <w:rPr>
          <w:rFonts w:eastAsiaTheme="minorHAnsi"/>
          <w:b/>
        </w:rPr>
        <w:t>Student 6</w:t>
      </w:r>
      <w:r w:rsidR="00E84F89">
        <w:rPr>
          <w:rFonts w:eastAsiaTheme="minorHAnsi"/>
          <w:b/>
        </w:rPr>
        <w:t xml:space="preserve"> (Fall)</w:t>
      </w:r>
      <w:r w:rsidR="0051071B" w:rsidRPr="0051071B">
        <w:rPr>
          <w:rFonts w:eastAsiaTheme="minorHAnsi"/>
          <w:b/>
        </w:rPr>
        <w:t xml:space="preserve">: </w:t>
      </w:r>
      <w:r w:rsidR="00C83492">
        <w:t>This instructor was an amazing teacher!!! I loved how he did the class and got everyone to engage in the class, it really was my favorite class of the day</w:t>
      </w:r>
    </w:p>
    <w:p w14:paraId="50498E4B" w14:textId="30E4AD03" w:rsidR="00CD21B3" w:rsidRPr="0051071B" w:rsidRDefault="00CD21B3" w:rsidP="00CD21B3">
      <w:pPr>
        <w:autoSpaceDE w:val="0"/>
        <w:autoSpaceDN w:val="0"/>
        <w:adjustRightInd w:val="0"/>
        <w:rPr>
          <w:rFonts w:eastAsiaTheme="minorHAnsi"/>
        </w:rPr>
      </w:pPr>
    </w:p>
    <w:p w14:paraId="500AD809" w14:textId="4BE29E80" w:rsidR="00B7068D" w:rsidRDefault="00F06B8B" w:rsidP="00CD21B3">
      <w:pPr>
        <w:autoSpaceDE w:val="0"/>
        <w:autoSpaceDN w:val="0"/>
        <w:adjustRightInd w:val="0"/>
        <w:rPr>
          <w:rFonts w:eastAsiaTheme="minorHAnsi"/>
        </w:rPr>
      </w:pPr>
      <w:r>
        <w:rPr>
          <w:rFonts w:eastAsiaTheme="minorHAnsi"/>
          <w:b/>
        </w:rPr>
        <w:t>Student 7</w:t>
      </w:r>
      <w:r w:rsidR="00E84F89">
        <w:rPr>
          <w:rFonts w:eastAsiaTheme="minorHAnsi"/>
          <w:b/>
        </w:rPr>
        <w:t xml:space="preserve"> (Fall)</w:t>
      </w:r>
      <w:r w:rsidR="0051071B" w:rsidRPr="0051071B">
        <w:rPr>
          <w:rFonts w:eastAsiaTheme="minorHAnsi"/>
          <w:b/>
        </w:rPr>
        <w:t xml:space="preserve">: </w:t>
      </w:r>
      <w:r w:rsidR="00C83492" w:rsidRPr="00C83492">
        <w:rPr>
          <w:rFonts w:eastAsiaTheme="minorHAnsi"/>
        </w:rPr>
        <w:t>O</w:t>
      </w:r>
      <w:r w:rsidR="00C83492">
        <w:t>ne part of this course that really helped me to understand the material were the presentation videos that accompanied most of the lab and prep assignments. This, along with the breakdown of these materials in class, helped me to become much more competent with the material. I also enjoyed the structure of the revision projects, and the theme of being able to revise and improve upon our ideas throughout the course</w:t>
      </w:r>
      <w:r w:rsidR="00451FCE">
        <w:t>.</w:t>
      </w:r>
    </w:p>
    <w:p w14:paraId="2DB40812" w14:textId="77777777" w:rsidR="00451FCE" w:rsidRPr="0051071B" w:rsidRDefault="00451FCE" w:rsidP="00CD21B3">
      <w:pPr>
        <w:autoSpaceDE w:val="0"/>
        <w:autoSpaceDN w:val="0"/>
        <w:adjustRightInd w:val="0"/>
        <w:rPr>
          <w:rFonts w:eastAsiaTheme="minorHAnsi"/>
        </w:rPr>
      </w:pPr>
    </w:p>
    <w:p w14:paraId="0AC7CE7D" w14:textId="1454126B" w:rsidR="00B7068D" w:rsidRDefault="00F06B8B" w:rsidP="00B7068D">
      <w:pPr>
        <w:autoSpaceDE w:val="0"/>
        <w:autoSpaceDN w:val="0"/>
        <w:adjustRightInd w:val="0"/>
      </w:pPr>
      <w:r>
        <w:rPr>
          <w:rFonts w:eastAsiaTheme="minorHAnsi"/>
          <w:b/>
        </w:rPr>
        <w:t>Student 8</w:t>
      </w:r>
      <w:r w:rsidR="00E84F89">
        <w:rPr>
          <w:rFonts w:eastAsiaTheme="minorHAnsi"/>
          <w:b/>
        </w:rPr>
        <w:t xml:space="preserve"> (Fall)</w:t>
      </w:r>
      <w:r w:rsidR="0051071B" w:rsidRPr="0051071B">
        <w:rPr>
          <w:rFonts w:eastAsiaTheme="minorHAnsi"/>
          <w:b/>
        </w:rPr>
        <w:t xml:space="preserve">: </w:t>
      </w:r>
      <w:r w:rsidR="00451FCE">
        <w:rPr>
          <w:rFonts w:eastAsiaTheme="minorHAnsi"/>
        </w:rPr>
        <w:t xml:space="preserve"> </w:t>
      </w:r>
      <w:r w:rsidR="00CE5DC9">
        <w:t>I think that Professor Mathers was effective in making the classroom a discussion and opinion friendly place. Because this is a philosophy class, class discussion is one of the important aspects in philosophy classes and ensuring healthy discussion is a good thing.</w:t>
      </w:r>
    </w:p>
    <w:p w14:paraId="78534CCA" w14:textId="77777777" w:rsidR="00CE5DC9" w:rsidRPr="0051071B" w:rsidRDefault="00CE5DC9" w:rsidP="00B7068D">
      <w:pPr>
        <w:autoSpaceDE w:val="0"/>
        <w:autoSpaceDN w:val="0"/>
        <w:adjustRightInd w:val="0"/>
        <w:rPr>
          <w:rFonts w:eastAsiaTheme="minorHAnsi"/>
        </w:rPr>
      </w:pPr>
    </w:p>
    <w:p w14:paraId="448BCD26" w14:textId="615386E1" w:rsidR="00CE5DC9" w:rsidRDefault="00F06B8B" w:rsidP="00B7068D">
      <w:pPr>
        <w:autoSpaceDE w:val="0"/>
        <w:autoSpaceDN w:val="0"/>
        <w:adjustRightInd w:val="0"/>
      </w:pPr>
      <w:r>
        <w:rPr>
          <w:rFonts w:eastAsiaTheme="minorHAnsi"/>
          <w:b/>
        </w:rPr>
        <w:t>Student 9</w:t>
      </w:r>
      <w:r w:rsidR="00E84F89">
        <w:rPr>
          <w:rFonts w:eastAsiaTheme="minorHAnsi"/>
          <w:b/>
        </w:rPr>
        <w:t xml:space="preserve"> (Fall)</w:t>
      </w:r>
      <w:r w:rsidR="0051071B" w:rsidRPr="0051071B">
        <w:rPr>
          <w:rFonts w:eastAsiaTheme="minorHAnsi"/>
          <w:b/>
        </w:rPr>
        <w:t xml:space="preserve">: </w:t>
      </w:r>
      <w:r w:rsidR="00451FCE">
        <w:rPr>
          <w:rFonts w:eastAsiaTheme="minorHAnsi"/>
        </w:rPr>
        <w:t xml:space="preserve"> </w:t>
      </w:r>
      <w:r w:rsidR="00CE5DC9">
        <w:t>The class was organized very well and this was one of my favorite aspects of it. I never had to question when something was due, and I could work ahead on assignments. Even if we spoke up in class and I wasn’t sure about something, Professor Mathers would assure me and guide me in the right direction if I wasn’t going that way.</w:t>
      </w:r>
    </w:p>
    <w:p w14:paraId="2F5E600F" w14:textId="77777777" w:rsidR="00CE5DC9" w:rsidRDefault="00CE5DC9" w:rsidP="00B7068D">
      <w:pPr>
        <w:autoSpaceDE w:val="0"/>
        <w:autoSpaceDN w:val="0"/>
        <w:adjustRightInd w:val="0"/>
      </w:pPr>
    </w:p>
    <w:p w14:paraId="65C2AB12" w14:textId="01B3597B" w:rsidR="00B7068D" w:rsidRPr="002406AD" w:rsidRDefault="00F06B8B" w:rsidP="00B7068D">
      <w:pPr>
        <w:autoSpaceDE w:val="0"/>
        <w:autoSpaceDN w:val="0"/>
        <w:adjustRightInd w:val="0"/>
        <w:rPr>
          <w:rFonts w:eastAsiaTheme="minorHAnsi"/>
        </w:rPr>
      </w:pPr>
      <w:r>
        <w:rPr>
          <w:rFonts w:eastAsiaTheme="minorHAnsi"/>
          <w:b/>
        </w:rPr>
        <w:t>Student 10</w:t>
      </w:r>
      <w:r w:rsidR="00E84F89">
        <w:rPr>
          <w:rFonts w:eastAsiaTheme="minorHAnsi"/>
          <w:b/>
        </w:rPr>
        <w:t xml:space="preserve"> (Fall)</w:t>
      </w:r>
      <w:r w:rsidR="0051071B" w:rsidRPr="0051071B">
        <w:rPr>
          <w:rFonts w:eastAsiaTheme="minorHAnsi"/>
          <w:b/>
        </w:rPr>
        <w:t xml:space="preserve">: </w:t>
      </w:r>
      <w:r w:rsidR="00451FCE">
        <w:rPr>
          <w:rFonts w:eastAsiaTheme="minorHAnsi"/>
        </w:rPr>
        <w:t xml:space="preserve"> </w:t>
      </w:r>
      <w:r w:rsidR="00CE5DC9">
        <w:t>This class really heightened my love and understanding of philosophy. I enjoyed taking it, and I enjoyed the material. Professor Mathers did a good job and he’s a good teacher who definitively cares for his students.</w:t>
      </w:r>
    </w:p>
    <w:p w14:paraId="3022C888" w14:textId="13C15CF5" w:rsidR="00486B7F" w:rsidRDefault="00486B7F" w:rsidP="004B50F9">
      <w:pPr>
        <w:rPr>
          <w:i/>
        </w:rPr>
      </w:pPr>
    </w:p>
    <w:p w14:paraId="786DF1C7" w14:textId="5A9C101B" w:rsidR="004B50F9" w:rsidRDefault="004B50F9" w:rsidP="004B50F9">
      <w:pPr>
        <w:rPr>
          <w:i/>
        </w:rPr>
      </w:pPr>
      <w:r>
        <w:rPr>
          <w:i/>
        </w:rPr>
        <w:t>Other relevant information including course development and modification, ongoing pedagogical practices, pedagogical experimentation, and pilot projects.</w:t>
      </w:r>
    </w:p>
    <w:p w14:paraId="1D7344BE" w14:textId="3A3E901B" w:rsidR="0032731C" w:rsidRPr="00417B24" w:rsidRDefault="0032731C" w:rsidP="00417B24">
      <w:pPr>
        <w:rPr>
          <w:b/>
        </w:rPr>
      </w:pPr>
    </w:p>
    <w:p w14:paraId="6761E833" w14:textId="7193697B" w:rsidR="000751CD" w:rsidRDefault="000751CD" w:rsidP="000751CD">
      <w:pPr>
        <w:rPr>
          <w:b/>
        </w:rPr>
      </w:pPr>
    </w:p>
    <w:p w14:paraId="3F42965C" w14:textId="77777777" w:rsidR="000F4878" w:rsidRPr="000751CD" w:rsidRDefault="000F4878" w:rsidP="000751CD">
      <w:pPr>
        <w:rPr>
          <w:b/>
        </w:rPr>
      </w:pPr>
    </w:p>
    <w:p w14:paraId="6BE8BCDA" w14:textId="10486BCD" w:rsidR="002C5CD0" w:rsidRPr="002C5CD0" w:rsidRDefault="002C5CD0" w:rsidP="002C5CD0">
      <w:pPr>
        <w:rPr>
          <w:b/>
          <w:iCs/>
        </w:rPr>
      </w:pPr>
    </w:p>
    <w:p w14:paraId="7A8B382D" w14:textId="5421E1D7" w:rsidR="00A2599A" w:rsidRDefault="008639BC" w:rsidP="00FC0C05">
      <w:pPr>
        <w:pStyle w:val="ListParagraph"/>
        <w:numPr>
          <w:ilvl w:val="0"/>
          <w:numId w:val="7"/>
        </w:numPr>
        <w:rPr>
          <w:b/>
          <w:iCs/>
        </w:rPr>
      </w:pPr>
      <w:bookmarkStart w:id="0" w:name="_GoBack"/>
      <w:r>
        <w:rPr>
          <w:b/>
          <w:iCs/>
        </w:rPr>
        <w:lastRenderedPageBreak/>
        <w:t xml:space="preserve">Further </w:t>
      </w:r>
      <w:r w:rsidR="00417B24">
        <w:rPr>
          <w:b/>
          <w:iCs/>
        </w:rPr>
        <w:t>Development of Flexible Learning Approach</w:t>
      </w:r>
      <w:r>
        <w:rPr>
          <w:b/>
          <w:iCs/>
        </w:rPr>
        <w:t xml:space="preserve"> in PHIL-102 and PHIL-202</w:t>
      </w:r>
    </w:p>
    <w:p w14:paraId="5B92290D" w14:textId="56E8C5AF" w:rsidR="00A2599A" w:rsidRDefault="00A2599A" w:rsidP="00A2599A">
      <w:pPr>
        <w:rPr>
          <w:b/>
          <w:iCs/>
        </w:rPr>
      </w:pPr>
    </w:p>
    <w:p w14:paraId="4741EE6C" w14:textId="0B776107" w:rsidR="008639BC" w:rsidRDefault="002C5CD0" w:rsidP="00A2599A">
      <w:pPr>
        <w:rPr>
          <w:iCs/>
        </w:rPr>
      </w:pPr>
      <w:r w:rsidRPr="002C5CD0">
        <w:rPr>
          <w:iCs/>
        </w:rPr>
        <w:t xml:space="preserve">To offer maximum flexibility during the pandemic, </w:t>
      </w:r>
      <w:r>
        <w:rPr>
          <w:iCs/>
        </w:rPr>
        <w:t xml:space="preserve">I provided the option for students to complete my </w:t>
      </w:r>
      <w:r w:rsidR="00417B24">
        <w:rPr>
          <w:iCs/>
        </w:rPr>
        <w:t xml:space="preserve">Spring and </w:t>
      </w:r>
      <w:r>
        <w:rPr>
          <w:iCs/>
        </w:rPr>
        <w:t xml:space="preserve">Fall </w:t>
      </w:r>
      <w:r w:rsidR="008639BC">
        <w:rPr>
          <w:iCs/>
        </w:rPr>
        <w:t xml:space="preserve">PHIL-102 and PHIL-202 </w:t>
      </w:r>
      <w:r>
        <w:rPr>
          <w:iCs/>
        </w:rPr>
        <w:t>courses entirely online</w:t>
      </w:r>
      <w:r w:rsidR="00417B24">
        <w:rPr>
          <w:iCs/>
        </w:rPr>
        <w:t xml:space="preserve">.  I moved from an exam-based learning approach to a portfolio-based approach instead.  </w:t>
      </w:r>
    </w:p>
    <w:p w14:paraId="7383238F" w14:textId="77777777" w:rsidR="008639BC" w:rsidRDefault="008639BC" w:rsidP="00A2599A">
      <w:pPr>
        <w:rPr>
          <w:iCs/>
        </w:rPr>
      </w:pPr>
    </w:p>
    <w:p w14:paraId="3AF49C2C" w14:textId="5186BF25" w:rsidR="00A70E11" w:rsidRDefault="00417B24" w:rsidP="00A2599A">
      <w:pPr>
        <w:rPr>
          <w:iCs/>
        </w:rPr>
      </w:pPr>
      <w:r>
        <w:rPr>
          <w:iCs/>
        </w:rPr>
        <w:t xml:space="preserve">Students engaged in problem solving as in my pre-COVID-19 courses, but instead of only using their solutions as a starting point for demonstrating proficiency via closed-book, short-answer examinations, students were tasked with using their solutions as starting points for revisions that incorporated insights emphasized in the classroom as well as the thinking of their peers.  The final product of these endeavors </w:t>
      </w:r>
      <w:r w:rsidR="008639BC">
        <w:rPr>
          <w:iCs/>
        </w:rPr>
        <w:t>was a portfolio of their learning over the course of the entire semester.  Students expressed appreciation not only for the reduction in pressure resulting from the discontinuation of the closed-book exam approach but also from how much they profited from constructing portfolios of learning.</w:t>
      </w:r>
    </w:p>
    <w:p w14:paraId="395FD29F" w14:textId="2C1FF1FC" w:rsidR="008639BC" w:rsidRDefault="008639BC" w:rsidP="00A2599A">
      <w:pPr>
        <w:rPr>
          <w:iCs/>
        </w:rPr>
      </w:pPr>
    </w:p>
    <w:p w14:paraId="03FFA0FE" w14:textId="58582E54" w:rsidR="008639BC" w:rsidRDefault="008639BC" w:rsidP="008639BC">
      <w:pPr>
        <w:pStyle w:val="ListParagraph"/>
        <w:numPr>
          <w:ilvl w:val="0"/>
          <w:numId w:val="7"/>
        </w:numPr>
        <w:rPr>
          <w:b/>
          <w:iCs/>
        </w:rPr>
      </w:pPr>
      <w:r>
        <w:rPr>
          <w:b/>
          <w:iCs/>
        </w:rPr>
        <w:t>Inquiry-based Approach for PHIL-205</w:t>
      </w:r>
    </w:p>
    <w:p w14:paraId="00CFE268" w14:textId="77777777" w:rsidR="008639BC" w:rsidRDefault="008639BC" w:rsidP="008639BC">
      <w:pPr>
        <w:rPr>
          <w:b/>
          <w:iCs/>
        </w:rPr>
      </w:pPr>
    </w:p>
    <w:p w14:paraId="16113E8A" w14:textId="77777777" w:rsidR="00FF2C92" w:rsidRDefault="008944A6" w:rsidP="008639BC">
      <w:pPr>
        <w:rPr>
          <w:iCs/>
        </w:rPr>
      </w:pPr>
      <w:r>
        <w:rPr>
          <w:iCs/>
        </w:rPr>
        <w:t>A</w:t>
      </w:r>
      <w:r w:rsidR="008639BC">
        <w:rPr>
          <w:iCs/>
        </w:rPr>
        <w:t xml:space="preserve"> teaching experiment that I conducted during Spring consisted of requiring Symbolic Logic students to post a question </w:t>
      </w:r>
      <w:r>
        <w:rPr>
          <w:iCs/>
        </w:rPr>
        <w:t>online or ask a question in class about the current chapter’s material.  Replacing</w:t>
      </w:r>
      <w:r w:rsidR="008639BC">
        <w:rPr>
          <w:iCs/>
        </w:rPr>
        <w:t xml:space="preserve"> the customary attendance and participation grade</w:t>
      </w:r>
      <w:r>
        <w:rPr>
          <w:iCs/>
        </w:rPr>
        <w:t xml:space="preserve">s, </w:t>
      </w:r>
      <w:r w:rsidR="009B7D70">
        <w:rPr>
          <w:iCs/>
        </w:rPr>
        <w:t>the grade for asking five required questions during the course of the semester accounted for 20% of their course grade</w:t>
      </w:r>
      <w:r>
        <w:rPr>
          <w:iCs/>
        </w:rPr>
        <w:t>.  Credit-earning questions couldn’t be simply about how to solve a particular homework problem, but instead had to demonstrate a grappling with the material.</w:t>
      </w:r>
      <w:r w:rsidR="00FF2C92">
        <w:rPr>
          <w:iCs/>
        </w:rPr>
        <w:t xml:space="preserve">  </w:t>
      </w:r>
      <w:r>
        <w:rPr>
          <w:iCs/>
        </w:rPr>
        <w:t>Class sessions began with discussions about how to best answer their questions, and each exa</w:t>
      </w:r>
      <w:r w:rsidR="009B7D70">
        <w:rPr>
          <w:iCs/>
        </w:rPr>
        <w:t>m called for an answer to one of the</w:t>
      </w:r>
      <w:r>
        <w:rPr>
          <w:iCs/>
        </w:rPr>
        <w:t xml:space="preserve"> student question</w:t>
      </w:r>
      <w:r w:rsidR="009B7D70">
        <w:rPr>
          <w:iCs/>
        </w:rPr>
        <w:t>s</w:t>
      </w:r>
      <w:r>
        <w:rPr>
          <w:iCs/>
        </w:rPr>
        <w:t xml:space="preserve"> along with problems mirroring their homework problems.</w:t>
      </w:r>
      <w:r w:rsidR="009B7D70">
        <w:rPr>
          <w:iCs/>
        </w:rPr>
        <w:t xml:space="preserve">  </w:t>
      </w:r>
    </w:p>
    <w:p w14:paraId="3D6141AB" w14:textId="77777777" w:rsidR="00FF2C92" w:rsidRDefault="00FF2C92" w:rsidP="008639BC">
      <w:pPr>
        <w:rPr>
          <w:iCs/>
        </w:rPr>
      </w:pPr>
    </w:p>
    <w:p w14:paraId="60930A51" w14:textId="474C98EB" w:rsidR="008639BC" w:rsidRPr="002C5CD0" w:rsidRDefault="00FF2C92" w:rsidP="008639BC">
      <w:pPr>
        <w:rPr>
          <w:iCs/>
        </w:rPr>
      </w:pPr>
      <w:r>
        <w:rPr>
          <w:iCs/>
        </w:rPr>
        <w:t>I very much enjoyed teaching l</w:t>
      </w:r>
      <w:r w:rsidR="009B7D70">
        <w:rPr>
          <w:iCs/>
        </w:rPr>
        <w:t xml:space="preserve">ogic that way, but the experiment was not entirely successful.  </w:t>
      </w:r>
      <w:r>
        <w:rPr>
          <w:iCs/>
        </w:rPr>
        <w:t>The principal problem was that l</w:t>
      </w:r>
      <w:r w:rsidR="009B7D70">
        <w:rPr>
          <w:iCs/>
        </w:rPr>
        <w:t>ogic is already very challenging for a substantial percentage of students who enroll.  The question requirement</w:t>
      </w:r>
      <w:r>
        <w:rPr>
          <w:iCs/>
        </w:rPr>
        <w:t xml:space="preserve"> along with the limitations of learning logic in a blended modality caused lower grades than those of pre-pandemic semesters.</w:t>
      </w:r>
    </w:p>
    <w:bookmarkEnd w:id="0"/>
    <w:p w14:paraId="3B85B565" w14:textId="77777777" w:rsidR="00A2599A" w:rsidRPr="00A2599A" w:rsidRDefault="00A2599A" w:rsidP="00A2599A">
      <w:pPr>
        <w:rPr>
          <w:b/>
          <w:iCs/>
        </w:rPr>
      </w:pPr>
    </w:p>
    <w:p w14:paraId="441E889B" w14:textId="6AEF548B" w:rsidR="00FC0C05" w:rsidRPr="00FC0C05" w:rsidRDefault="00FC0C05" w:rsidP="00FC0C05">
      <w:pPr>
        <w:pStyle w:val="ListParagraph"/>
        <w:numPr>
          <w:ilvl w:val="0"/>
          <w:numId w:val="7"/>
        </w:numPr>
        <w:rPr>
          <w:b/>
          <w:iCs/>
        </w:rPr>
      </w:pPr>
      <w:r>
        <w:rPr>
          <w:b/>
          <w:iCs/>
        </w:rPr>
        <w:t xml:space="preserve">Spring </w:t>
      </w:r>
      <w:r w:rsidRPr="00FC0C05">
        <w:rPr>
          <w:b/>
          <w:iCs/>
        </w:rPr>
        <w:t>Teaching Circle Participant</w:t>
      </w:r>
    </w:p>
    <w:p w14:paraId="59ACA146" w14:textId="4EB3D53E" w:rsidR="00FC0C05" w:rsidRDefault="00FC0C05" w:rsidP="00FC0C05">
      <w:pPr>
        <w:rPr>
          <w:iCs/>
        </w:rPr>
      </w:pPr>
    </w:p>
    <w:p w14:paraId="6296449F" w14:textId="15F61255" w:rsidR="00FC0C05" w:rsidRDefault="00197FFE" w:rsidP="00FC0C05">
      <w:pPr>
        <w:shd w:val="clear" w:color="auto" w:fill="FFFFFF"/>
        <w:rPr>
          <w:rFonts w:eastAsia="Times New Roman"/>
          <w:color w:val="000000"/>
        </w:rPr>
      </w:pPr>
      <w:r>
        <w:rPr>
          <w:iCs/>
        </w:rPr>
        <w:t>I participated in bi-weekly</w:t>
      </w:r>
      <w:r w:rsidR="00FC0C05">
        <w:rPr>
          <w:iCs/>
        </w:rPr>
        <w:t xml:space="preserve"> meetings of the following teaching circle: </w:t>
      </w:r>
      <w:r>
        <w:rPr>
          <w:rFonts w:eastAsia="Times New Roman"/>
          <w:bCs/>
          <w:color w:val="000000"/>
          <w:u w:val="single"/>
        </w:rPr>
        <w:t>Flexing Into the Future: Creating Flexible Courses for Students</w:t>
      </w:r>
      <w:r w:rsidR="00FC0C05" w:rsidRPr="00FC0C05">
        <w:rPr>
          <w:rFonts w:eastAsia="Times New Roman"/>
          <w:color w:val="000000"/>
        </w:rPr>
        <w:t xml:space="preserve"> </w:t>
      </w:r>
      <w:r w:rsidR="00FC0C05">
        <w:rPr>
          <w:rFonts w:eastAsia="Times New Roman"/>
          <w:color w:val="000000"/>
        </w:rPr>
        <w:t xml:space="preserve">facilitated </w:t>
      </w:r>
      <w:r>
        <w:rPr>
          <w:rFonts w:eastAsia="Times New Roman"/>
          <w:color w:val="000000"/>
        </w:rPr>
        <w:t>by Joseph Lanzafame (School of Chemistry and Materials Science, COS</w:t>
      </w:r>
      <w:r w:rsidR="00FC0C05" w:rsidRPr="00FC0C05">
        <w:rPr>
          <w:rFonts w:eastAsia="Times New Roman"/>
          <w:color w:val="000000"/>
        </w:rPr>
        <w:t>)</w:t>
      </w:r>
    </w:p>
    <w:p w14:paraId="1C2A04B2" w14:textId="1302F4E3" w:rsidR="003520D2" w:rsidRDefault="003520D2" w:rsidP="00FC0C05">
      <w:pPr>
        <w:shd w:val="clear" w:color="auto" w:fill="FFFFFF"/>
        <w:rPr>
          <w:rFonts w:eastAsia="Times New Roman"/>
          <w:color w:val="000000"/>
        </w:rPr>
      </w:pPr>
    </w:p>
    <w:p w14:paraId="12BA735D" w14:textId="71C8B422" w:rsidR="003520D2" w:rsidRPr="00FC0C05" w:rsidRDefault="003520D2" w:rsidP="003520D2">
      <w:pPr>
        <w:pStyle w:val="ListParagraph"/>
        <w:numPr>
          <w:ilvl w:val="0"/>
          <w:numId w:val="7"/>
        </w:numPr>
        <w:rPr>
          <w:b/>
          <w:iCs/>
        </w:rPr>
      </w:pPr>
      <w:r>
        <w:rPr>
          <w:b/>
          <w:iCs/>
        </w:rPr>
        <w:t xml:space="preserve">Fall </w:t>
      </w:r>
      <w:r w:rsidRPr="00FC0C05">
        <w:rPr>
          <w:b/>
          <w:iCs/>
        </w:rPr>
        <w:t>Teaching Circle Participant</w:t>
      </w:r>
    </w:p>
    <w:p w14:paraId="15E86911" w14:textId="77777777" w:rsidR="003520D2" w:rsidRDefault="003520D2" w:rsidP="003520D2">
      <w:pPr>
        <w:rPr>
          <w:iCs/>
        </w:rPr>
      </w:pPr>
    </w:p>
    <w:p w14:paraId="10136016" w14:textId="1D51B69F" w:rsidR="003520D2" w:rsidRPr="00FC0C05" w:rsidRDefault="003520D2" w:rsidP="003520D2">
      <w:pPr>
        <w:shd w:val="clear" w:color="auto" w:fill="FFFFFF"/>
        <w:rPr>
          <w:rFonts w:eastAsia="Times New Roman"/>
          <w:color w:val="000000"/>
        </w:rPr>
      </w:pPr>
      <w:r>
        <w:rPr>
          <w:iCs/>
        </w:rPr>
        <w:t>I participated in bi-</w:t>
      </w:r>
      <w:r w:rsidRPr="00417B24">
        <w:rPr>
          <w:iCs/>
        </w:rPr>
        <w:t xml:space="preserve">weekly meetings of the following teaching circle: </w:t>
      </w:r>
      <w:r w:rsidRPr="00417B24">
        <w:rPr>
          <w:rFonts w:eastAsia="Times New Roman"/>
          <w:bCs/>
          <w:color w:val="000000"/>
          <w:u w:val="single"/>
        </w:rPr>
        <w:t>Effective Teaching in Large Classes</w:t>
      </w:r>
      <w:r w:rsidRPr="00417B24">
        <w:rPr>
          <w:rFonts w:eastAsia="Times New Roman"/>
          <w:color w:val="000000"/>
        </w:rPr>
        <w:t xml:space="preserve"> facilitated by </w:t>
      </w:r>
      <w:r w:rsidR="00417B24" w:rsidRPr="00417B24">
        <w:rPr>
          <w:color w:val="000000"/>
          <w:shd w:val="clear" w:color="auto" w:fill="FFFFFF"/>
        </w:rPr>
        <w:t>Jessamy Comer, Stephanie Godleski, Rebecca Houston, and Tina Sutton</w:t>
      </w:r>
      <w:r w:rsidR="00417B24" w:rsidRPr="00417B24">
        <w:rPr>
          <w:rFonts w:eastAsia="Times New Roman"/>
          <w:color w:val="000000"/>
        </w:rPr>
        <w:t xml:space="preserve"> </w:t>
      </w:r>
      <w:r w:rsidR="00417B24">
        <w:rPr>
          <w:color w:val="000000"/>
          <w:shd w:val="clear" w:color="auto" w:fill="FFFFFF"/>
        </w:rPr>
        <w:t>(</w:t>
      </w:r>
      <w:r w:rsidR="00417B24" w:rsidRPr="00417B24">
        <w:rPr>
          <w:color w:val="000000"/>
          <w:shd w:val="clear" w:color="auto" w:fill="FFFFFF"/>
        </w:rPr>
        <w:t>Department</w:t>
      </w:r>
      <w:r w:rsidR="00417B24">
        <w:rPr>
          <w:color w:val="000000"/>
          <w:shd w:val="clear" w:color="auto" w:fill="FFFFFF"/>
        </w:rPr>
        <w:t xml:space="preserve"> of Psychology</w:t>
      </w:r>
      <w:r w:rsidR="00417B24" w:rsidRPr="00417B24">
        <w:rPr>
          <w:color w:val="000000"/>
          <w:shd w:val="clear" w:color="auto" w:fill="FFFFFF"/>
        </w:rPr>
        <w:t>, CLA)</w:t>
      </w:r>
    </w:p>
    <w:p w14:paraId="7379623B" w14:textId="77777777" w:rsidR="003520D2" w:rsidRPr="00FC0C05" w:rsidRDefault="003520D2" w:rsidP="00FC0C05">
      <w:pPr>
        <w:shd w:val="clear" w:color="auto" w:fill="FFFFFF"/>
        <w:rPr>
          <w:rFonts w:eastAsia="Times New Roman"/>
          <w:color w:val="000000"/>
        </w:rPr>
      </w:pPr>
    </w:p>
    <w:p w14:paraId="577FEC7E" w14:textId="05213B4F" w:rsidR="00FC0C05" w:rsidRPr="00FC0C05" w:rsidRDefault="00FC0C05" w:rsidP="00FC0C05">
      <w:pPr>
        <w:rPr>
          <w:iCs/>
        </w:rPr>
      </w:pPr>
    </w:p>
    <w:p w14:paraId="2FD4A453" w14:textId="3AFA67C8" w:rsidR="00D15178" w:rsidRPr="00D15178" w:rsidRDefault="00D15178" w:rsidP="00D15178">
      <w:pPr>
        <w:rPr>
          <w:i/>
          <w:iCs/>
        </w:rPr>
      </w:pPr>
    </w:p>
    <w:p w14:paraId="14B791EB" w14:textId="77777777" w:rsidR="004370B5" w:rsidRDefault="004370B5" w:rsidP="004B50F9">
      <w:pPr>
        <w:rPr>
          <w:i/>
          <w:iCs/>
        </w:rPr>
      </w:pPr>
    </w:p>
    <w:p w14:paraId="66BAC45B" w14:textId="211744D0" w:rsidR="00CA2564" w:rsidRPr="00AC5B93" w:rsidRDefault="004B50F9" w:rsidP="004B50F9">
      <w:r>
        <w:rPr>
          <w:i/>
          <w:iCs/>
        </w:rPr>
        <w:lastRenderedPageBreak/>
        <w:t>Service to the Department, College, University or Profession</w:t>
      </w:r>
    </w:p>
    <w:p w14:paraId="7D613C93" w14:textId="572A4938" w:rsidR="009E7DFC" w:rsidRDefault="00A8300B" w:rsidP="004B50F9">
      <w:pPr>
        <w:rPr>
          <w:rFonts w:eastAsiaTheme="minorHAnsi"/>
          <w:b/>
          <w:bdr w:val="none" w:sz="0" w:space="0" w:color="auto" w:frame="1"/>
        </w:rPr>
      </w:pPr>
      <w:r>
        <w:rPr>
          <w:rFonts w:eastAsiaTheme="minorHAnsi"/>
          <w:b/>
          <w:bdr w:val="none" w:sz="0" w:space="0" w:color="auto" w:frame="1"/>
        </w:rPr>
        <w:t xml:space="preserve">   </w:t>
      </w:r>
    </w:p>
    <w:p w14:paraId="2F0227EE" w14:textId="5B10302E" w:rsidR="00960288" w:rsidRDefault="00AC72BE" w:rsidP="00B32D07">
      <w:pPr>
        <w:pStyle w:val="ListParagraph"/>
        <w:numPr>
          <w:ilvl w:val="0"/>
          <w:numId w:val="7"/>
        </w:numPr>
        <w:rPr>
          <w:rFonts w:eastAsiaTheme="minorHAnsi"/>
          <w:b/>
          <w:bdr w:val="none" w:sz="0" w:space="0" w:color="auto" w:frame="1"/>
        </w:rPr>
      </w:pPr>
      <w:r>
        <w:rPr>
          <w:rFonts w:eastAsiaTheme="minorHAnsi"/>
          <w:b/>
          <w:bdr w:val="none" w:sz="0" w:space="0" w:color="auto" w:frame="1"/>
        </w:rPr>
        <w:t>Presenter</w:t>
      </w:r>
      <w:r w:rsidR="00AC4456">
        <w:rPr>
          <w:rFonts w:eastAsiaTheme="minorHAnsi"/>
          <w:b/>
          <w:bdr w:val="none" w:sz="0" w:space="0" w:color="auto" w:frame="1"/>
        </w:rPr>
        <w:t xml:space="preserve"> and facilitator</w:t>
      </w:r>
      <w:r>
        <w:rPr>
          <w:rFonts w:eastAsiaTheme="minorHAnsi"/>
          <w:b/>
          <w:bdr w:val="none" w:sz="0" w:space="0" w:color="auto" w:frame="1"/>
        </w:rPr>
        <w:t xml:space="preserve"> </w:t>
      </w:r>
      <w:r w:rsidR="007F5BAE">
        <w:rPr>
          <w:rFonts w:eastAsiaTheme="minorHAnsi"/>
          <w:b/>
          <w:bdr w:val="none" w:sz="0" w:space="0" w:color="auto" w:frame="1"/>
        </w:rPr>
        <w:t xml:space="preserve">for </w:t>
      </w:r>
      <w:r w:rsidR="00662BA6">
        <w:rPr>
          <w:rFonts w:eastAsiaTheme="minorHAnsi"/>
          <w:b/>
          <w:bdr w:val="none" w:sz="0" w:space="0" w:color="auto" w:frame="1"/>
        </w:rPr>
        <w:t xml:space="preserve">Department of </w:t>
      </w:r>
      <w:r w:rsidR="00662BA6" w:rsidRPr="00662BA6">
        <w:rPr>
          <w:rFonts w:ascii="Times New Roman" w:eastAsiaTheme="minorHAnsi" w:hAnsi="Times New Roman" w:cs="Times New Roman"/>
          <w:b/>
          <w:bdr w:val="none" w:sz="0" w:space="0" w:color="auto" w:frame="1"/>
        </w:rPr>
        <w:t xml:space="preserve">History’s </w:t>
      </w:r>
      <w:r w:rsidR="00662BA6" w:rsidRPr="00662BA6">
        <w:rPr>
          <w:rFonts w:ascii="Times New Roman" w:hAnsi="Times New Roman" w:cs="Times New Roman"/>
          <w:b/>
          <w:color w:val="212121"/>
          <w:shd w:val="clear" w:color="auto" w:fill="FFFFFF"/>
        </w:rPr>
        <w:t>Department Workshop on Skills for History Majors</w:t>
      </w:r>
      <w:r w:rsidR="00662BA6" w:rsidRPr="00662BA6">
        <w:rPr>
          <w:rFonts w:ascii="Times New Roman" w:eastAsiaTheme="minorHAnsi" w:hAnsi="Times New Roman" w:cs="Times New Roman"/>
          <w:b/>
          <w:bdr w:val="none" w:sz="0" w:space="0" w:color="auto" w:frame="1"/>
        </w:rPr>
        <w:t xml:space="preserve"> (POSTPONED to January 14, 202</w:t>
      </w:r>
      <w:r w:rsidR="00662BA6">
        <w:rPr>
          <w:rFonts w:eastAsiaTheme="minorHAnsi"/>
          <w:b/>
          <w:bdr w:val="none" w:sz="0" w:space="0" w:color="auto" w:frame="1"/>
        </w:rPr>
        <w:t>2)</w:t>
      </w:r>
    </w:p>
    <w:p w14:paraId="09A30C6E" w14:textId="5248172F" w:rsidR="00960288" w:rsidRDefault="00960288" w:rsidP="00960288">
      <w:pPr>
        <w:rPr>
          <w:rFonts w:eastAsiaTheme="minorHAnsi"/>
          <w:b/>
          <w:bdr w:val="none" w:sz="0" w:space="0" w:color="auto" w:frame="1"/>
        </w:rPr>
      </w:pPr>
    </w:p>
    <w:p w14:paraId="32AE52CC" w14:textId="703DDDF6" w:rsidR="00960288" w:rsidRPr="00960288" w:rsidRDefault="00662BA6" w:rsidP="00960288">
      <w:pPr>
        <w:rPr>
          <w:rFonts w:ascii="&amp;quot" w:hAnsi="&amp;quot" w:hint="eastAsia"/>
          <w:bCs/>
          <w:iCs/>
          <w:color w:val="212121"/>
        </w:rPr>
      </w:pPr>
      <w:r>
        <w:rPr>
          <w:rFonts w:ascii="&amp;quot" w:hAnsi="&amp;quot"/>
          <w:bCs/>
          <w:iCs/>
          <w:color w:val="212121"/>
        </w:rPr>
        <w:t>I was invited</w:t>
      </w:r>
      <w:r w:rsidR="00EF13AE">
        <w:rPr>
          <w:rFonts w:ascii="&amp;quot" w:hAnsi="&amp;quot"/>
          <w:bCs/>
          <w:iCs/>
          <w:color w:val="212121"/>
        </w:rPr>
        <w:t xml:space="preserve"> by the </w:t>
      </w:r>
      <w:r w:rsidR="00AC72BE">
        <w:rPr>
          <w:rFonts w:ascii="&amp;quot" w:hAnsi="&amp;quot"/>
          <w:bCs/>
          <w:iCs/>
          <w:color w:val="212121"/>
        </w:rPr>
        <w:t xml:space="preserve">Department </w:t>
      </w:r>
      <w:r w:rsidR="00EF13AE">
        <w:rPr>
          <w:rFonts w:ascii="&amp;quot" w:hAnsi="&amp;quot"/>
          <w:bCs/>
          <w:iCs/>
          <w:color w:val="212121"/>
        </w:rPr>
        <w:t xml:space="preserve">of History </w:t>
      </w:r>
      <w:r w:rsidR="00AC72BE">
        <w:rPr>
          <w:rFonts w:ascii="&amp;quot" w:hAnsi="&amp;quot"/>
          <w:bCs/>
          <w:iCs/>
          <w:color w:val="212121"/>
        </w:rPr>
        <w:t xml:space="preserve">to lead a workshop </w:t>
      </w:r>
      <w:r w:rsidR="00EF13AE">
        <w:rPr>
          <w:rFonts w:ascii="&amp;quot" w:hAnsi="&amp;quot"/>
          <w:bCs/>
          <w:iCs/>
          <w:color w:val="212121"/>
        </w:rPr>
        <w:t xml:space="preserve">ostensibly </w:t>
      </w:r>
      <w:r w:rsidR="00AC72BE">
        <w:rPr>
          <w:rFonts w:ascii="&amp;quot" w:hAnsi="&amp;quot"/>
          <w:bCs/>
          <w:iCs/>
          <w:color w:val="212121"/>
        </w:rPr>
        <w:t>on transparent assignment d</w:t>
      </w:r>
      <w:r>
        <w:rPr>
          <w:rFonts w:ascii="&amp;quot" w:hAnsi="&amp;quot"/>
          <w:bCs/>
          <w:iCs/>
          <w:color w:val="212121"/>
        </w:rPr>
        <w:t>esign</w:t>
      </w:r>
      <w:r w:rsidR="00EF13AE">
        <w:rPr>
          <w:rFonts w:ascii="&amp;quot" w:hAnsi="&amp;quot"/>
          <w:bCs/>
          <w:iCs/>
          <w:color w:val="212121"/>
        </w:rPr>
        <w:t xml:space="preserve"> but also meant to spark conversations about teaching more generally</w:t>
      </w:r>
      <w:r>
        <w:rPr>
          <w:rFonts w:ascii="&amp;quot" w:hAnsi="&amp;quot"/>
          <w:bCs/>
          <w:iCs/>
          <w:color w:val="212121"/>
        </w:rPr>
        <w:t>.  While the event was</w:t>
      </w:r>
      <w:r w:rsidR="00AC72BE">
        <w:rPr>
          <w:rFonts w:ascii="&amp;quot" w:hAnsi="&amp;quot"/>
          <w:bCs/>
          <w:iCs/>
          <w:color w:val="212121"/>
        </w:rPr>
        <w:t xml:space="preserve"> twice</w:t>
      </w:r>
      <w:r>
        <w:rPr>
          <w:rFonts w:ascii="&amp;quot" w:hAnsi="&amp;quot"/>
          <w:bCs/>
          <w:iCs/>
          <w:color w:val="212121"/>
        </w:rPr>
        <w:t xml:space="preserve"> postponed</w:t>
      </w:r>
      <w:r w:rsidR="00AC4456">
        <w:rPr>
          <w:rFonts w:ascii="&amp;quot" w:hAnsi="&amp;quot"/>
          <w:bCs/>
          <w:iCs/>
          <w:color w:val="212121"/>
        </w:rPr>
        <w:t>, I p</w:t>
      </w:r>
      <w:r w:rsidR="006A47C7">
        <w:rPr>
          <w:rFonts w:ascii="&amp;quot" w:hAnsi="&amp;quot"/>
          <w:bCs/>
          <w:iCs/>
          <w:color w:val="212121"/>
        </w:rPr>
        <w:t>ut much work int</w:t>
      </w:r>
      <w:r>
        <w:rPr>
          <w:rFonts w:ascii="&amp;quot" w:hAnsi="&amp;quot"/>
          <w:bCs/>
          <w:iCs/>
          <w:color w:val="212121"/>
        </w:rPr>
        <w:t xml:space="preserve">o a nearly finished draft of my </w:t>
      </w:r>
      <w:r w:rsidR="00AC4456">
        <w:rPr>
          <w:rFonts w:ascii="&amp;quot" w:hAnsi="&amp;quot"/>
          <w:bCs/>
          <w:iCs/>
          <w:color w:val="212121"/>
        </w:rPr>
        <w:t>PowerP</w:t>
      </w:r>
      <w:r w:rsidR="00EF13AE">
        <w:rPr>
          <w:rFonts w:ascii="&amp;quot" w:hAnsi="&amp;quot"/>
          <w:bCs/>
          <w:iCs/>
          <w:color w:val="212121"/>
        </w:rPr>
        <w:t xml:space="preserve">oint presentation for the event </w:t>
      </w:r>
      <w:r w:rsidR="00887124">
        <w:rPr>
          <w:rFonts w:ascii="&amp;quot" w:hAnsi="&amp;quot"/>
          <w:bCs/>
          <w:iCs/>
          <w:color w:val="212121"/>
        </w:rPr>
        <w:t xml:space="preserve">and reviewing assignments to workshop </w:t>
      </w:r>
      <w:r w:rsidR="00EF13AE">
        <w:rPr>
          <w:rFonts w:ascii="&amp;quot" w:hAnsi="&amp;quot"/>
          <w:bCs/>
          <w:iCs/>
          <w:color w:val="212121"/>
        </w:rPr>
        <w:t>before the end of the year.</w:t>
      </w:r>
      <w:r w:rsidR="002D1C68">
        <w:rPr>
          <w:rFonts w:ascii="&amp;quot" w:hAnsi="&amp;quot"/>
          <w:bCs/>
          <w:iCs/>
          <w:color w:val="212121"/>
        </w:rPr>
        <w:t xml:space="preserve"> (~24</w:t>
      </w:r>
      <w:r w:rsidR="001C47E6">
        <w:rPr>
          <w:rFonts w:ascii="&amp;quot" w:hAnsi="&amp;quot"/>
          <w:bCs/>
          <w:iCs/>
          <w:color w:val="212121"/>
        </w:rPr>
        <w:t xml:space="preserve"> hours)</w:t>
      </w:r>
    </w:p>
    <w:p w14:paraId="45D44AF1" w14:textId="77777777" w:rsidR="00960288" w:rsidRPr="00960288" w:rsidRDefault="00960288" w:rsidP="00960288">
      <w:pPr>
        <w:rPr>
          <w:rFonts w:eastAsiaTheme="minorHAnsi"/>
          <w:b/>
          <w:bdr w:val="none" w:sz="0" w:space="0" w:color="auto" w:frame="1"/>
        </w:rPr>
      </w:pPr>
    </w:p>
    <w:p w14:paraId="1B485A8B" w14:textId="503115F4" w:rsidR="00C95043" w:rsidRDefault="004B50F9" w:rsidP="00B32D07">
      <w:pPr>
        <w:pStyle w:val="ListParagraph"/>
        <w:numPr>
          <w:ilvl w:val="0"/>
          <w:numId w:val="7"/>
        </w:numPr>
        <w:rPr>
          <w:rFonts w:eastAsiaTheme="minorHAnsi"/>
          <w:b/>
          <w:bdr w:val="none" w:sz="0" w:space="0" w:color="auto" w:frame="1"/>
        </w:rPr>
      </w:pPr>
      <w:r w:rsidRPr="00B32D07">
        <w:rPr>
          <w:rFonts w:eastAsiaTheme="minorHAnsi"/>
          <w:b/>
          <w:bdr w:val="none" w:sz="0" w:space="0" w:color="auto" w:frame="1"/>
        </w:rPr>
        <w:t>Community Representative on Rochester Ge</w:t>
      </w:r>
      <w:r w:rsidR="00A70E11">
        <w:rPr>
          <w:rFonts w:eastAsiaTheme="minorHAnsi"/>
          <w:b/>
          <w:bdr w:val="none" w:sz="0" w:space="0" w:color="auto" w:frame="1"/>
        </w:rPr>
        <w:t>neral Hospital Ethics Committee</w:t>
      </w:r>
      <w:r w:rsidRPr="00B32D07">
        <w:rPr>
          <w:rFonts w:eastAsiaTheme="minorHAnsi"/>
          <w:b/>
          <w:bdr w:val="none" w:sz="0" w:space="0" w:color="auto" w:frame="1"/>
        </w:rPr>
        <w:t xml:space="preserve"> </w:t>
      </w:r>
    </w:p>
    <w:p w14:paraId="2C137638" w14:textId="77777777" w:rsidR="00C95043" w:rsidRDefault="00C95043" w:rsidP="00C95043">
      <w:pPr>
        <w:rPr>
          <w:rFonts w:eastAsiaTheme="minorHAnsi"/>
          <w:bdr w:val="none" w:sz="0" w:space="0" w:color="auto" w:frame="1"/>
        </w:rPr>
      </w:pPr>
    </w:p>
    <w:p w14:paraId="230312D1" w14:textId="0CE17F99" w:rsidR="006A47C7" w:rsidRDefault="004B50F9" w:rsidP="00C95043">
      <w:pPr>
        <w:rPr>
          <w:rFonts w:eastAsiaTheme="minorHAnsi"/>
          <w:bdr w:val="none" w:sz="0" w:space="0" w:color="auto" w:frame="1"/>
        </w:rPr>
      </w:pPr>
      <w:r w:rsidRPr="00C95043">
        <w:rPr>
          <w:rFonts w:eastAsiaTheme="minorHAnsi"/>
          <w:bdr w:val="none" w:sz="0" w:space="0" w:color="auto" w:frame="1"/>
        </w:rPr>
        <w:t xml:space="preserve">New York State law requires the presence of a Community Representative during ethics consults.  </w:t>
      </w:r>
      <w:r w:rsidR="006A47C7">
        <w:rPr>
          <w:rFonts w:eastAsiaTheme="minorHAnsi"/>
          <w:bdr w:val="none" w:sz="0" w:space="0" w:color="auto" w:frame="1"/>
        </w:rPr>
        <w:t>As in years past</w:t>
      </w:r>
      <w:r w:rsidR="00241C6A" w:rsidRPr="00C95043">
        <w:rPr>
          <w:rFonts w:eastAsiaTheme="minorHAnsi"/>
          <w:bdr w:val="none" w:sz="0" w:space="0" w:color="auto" w:frame="1"/>
        </w:rPr>
        <w:t xml:space="preserve">, </w:t>
      </w:r>
      <w:r w:rsidR="008F3F17" w:rsidRPr="00C95043">
        <w:rPr>
          <w:rFonts w:eastAsiaTheme="minorHAnsi"/>
          <w:bdr w:val="none" w:sz="0" w:space="0" w:color="auto" w:frame="1"/>
        </w:rPr>
        <w:t>I</w:t>
      </w:r>
      <w:r w:rsidR="00E84F89">
        <w:rPr>
          <w:rFonts w:eastAsiaTheme="minorHAnsi"/>
          <w:bdr w:val="none" w:sz="0" w:space="0" w:color="auto" w:frame="1"/>
        </w:rPr>
        <w:t xml:space="preserve"> attended</w:t>
      </w:r>
      <w:r w:rsidR="008F3F17" w:rsidRPr="00C95043">
        <w:rPr>
          <w:rFonts w:eastAsiaTheme="minorHAnsi"/>
          <w:bdr w:val="none" w:sz="0" w:space="0" w:color="auto" w:frame="1"/>
        </w:rPr>
        <w:t xml:space="preserve"> </w:t>
      </w:r>
      <w:r w:rsidR="00E84F89">
        <w:rPr>
          <w:rFonts w:eastAsiaTheme="minorHAnsi"/>
          <w:bdr w:val="none" w:sz="0" w:space="0" w:color="auto" w:frame="1"/>
        </w:rPr>
        <w:t xml:space="preserve">and </w:t>
      </w:r>
      <w:r w:rsidR="00E2765A" w:rsidRPr="00C95043">
        <w:rPr>
          <w:rFonts w:eastAsiaTheme="minorHAnsi"/>
          <w:bdr w:val="none" w:sz="0" w:space="0" w:color="auto" w:frame="1"/>
        </w:rPr>
        <w:t xml:space="preserve">participated in </w:t>
      </w:r>
      <w:r w:rsidR="00E84F89">
        <w:rPr>
          <w:rFonts w:eastAsiaTheme="minorHAnsi"/>
          <w:bdr w:val="none" w:sz="0" w:space="0" w:color="auto" w:frame="1"/>
        </w:rPr>
        <w:t>ethics consults</w:t>
      </w:r>
      <w:r w:rsidR="006A47C7">
        <w:rPr>
          <w:rFonts w:eastAsiaTheme="minorHAnsi"/>
          <w:bdr w:val="none" w:sz="0" w:space="0" w:color="auto" w:frame="1"/>
        </w:rPr>
        <w:t xml:space="preserve"> for patients for whom a health-care proxy could not be identified</w:t>
      </w:r>
      <w:r w:rsidR="00E84F89">
        <w:rPr>
          <w:rFonts w:eastAsiaTheme="minorHAnsi"/>
          <w:bdr w:val="none" w:sz="0" w:space="0" w:color="auto" w:frame="1"/>
        </w:rPr>
        <w:t>.</w:t>
      </w:r>
      <w:r w:rsidR="001C47E6">
        <w:rPr>
          <w:rFonts w:eastAsiaTheme="minorHAnsi"/>
          <w:bdr w:val="none" w:sz="0" w:space="0" w:color="auto" w:frame="1"/>
        </w:rPr>
        <w:t xml:space="preserve"> (~4 hours)</w:t>
      </w:r>
    </w:p>
    <w:p w14:paraId="11CA2B2F" w14:textId="13E75623" w:rsidR="006A47C7" w:rsidRDefault="006A47C7" w:rsidP="00C95043">
      <w:pPr>
        <w:rPr>
          <w:rFonts w:eastAsiaTheme="minorHAnsi"/>
          <w:bdr w:val="none" w:sz="0" w:space="0" w:color="auto" w:frame="1"/>
        </w:rPr>
      </w:pPr>
    </w:p>
    <w:p w14:paraId="2E862668" w14:textId="62717219" w:rsidR="006A47C7" w:rsidRPr="004A1A74" w:rsidRDefault="006A47C7" w:rsidP="006A47C7">
      <w:pPr>
        <w:pStyle w:val="ListParagraph"/>
        <w:numPr>
          <w:ilvl w:val="0"/>
          <w:numId w:val="7"/>
        </w:numPr>
        <w:rPr>
          <w:rFonts w:eastAsiaTheme="minorHAnsi"/>
          <w:b/>
          <w:bdr w:val="none" w:sz="0" w:space="0" w:color="auto" w:frame="1"/>
        </w:rPr>
      </w:pPr>
      <w:r>
        <w:rPr>
          <w:rFonts w:eastAsiaTheme="minorHAnsi"/>
          <w:b/>
          <w:bdr w:val="none" w:sz="0" w:space="0" w:color="auto" w:frame="1"/>
        </w:rPr>
        <w:t>Undergraduate Philosophy Conference Co-Director</w:t>
      </w:r>
    </w:p>
    <w:p w14:paraId="6B7C3347" w14:textId="77777777" w:rsidR="006A47C7" w:rsidRDefault="006A47C7" w:rsidP="006A47C7">
      <w:pPr>
        <w:rPr>
          <w:rFonts w:eastAsiaTheme="minorHAnsi"/>
          <w:bdr w:val="none" w:sz="0" w:space="0" w:color="auto" w:frame="1"/>
        </w:rPr>
      </w:pPr>
    </w:p>
    <w:p w14:paraId="2CE028B3" w14:textId="76849360" w:rsidR="006A47C7" w:rsidRDefault="006A47C7" w:rsidP="00C95043">
      <w:pPr>
        <w:rPr>
          <w:rFonts w:eastAsiaTheme="minorHAnsi"/>
          <w:bdr w:val="none" w:sz="0" w:space="0" w:color="auto" w:frame="1"/>
        </w:rPr>
      </w:pPr>
      <w:r>
        <w:rPr>
          <w:rFonts w:eastAsiaTheme="minorHAnsi"/>
          <w:bdr w:val="none" w:sz="0" w:space="0" w:color="auto" w:frame="1"/>
        </w:rPr>
        <w:t>Professor Capps and I met with RIT’s Philosophy Club several times to discuss the details of holding a conference in the spring of 2022.  I also arranged the room reservation for the event.</w:t>
      </w:r>
      <w:r w:rsidR="00F94D1F">
        <w:rPr>
          <w:rFonts w:eastAsiaTheme="minorHAnsi"/>
          <w:bdr w:val="none" w:sz="0" w:space="0" w:color="auto" w:frame="1"/>
        </w:rPr>
        <w:t xml:space="preserve"> (~6</w:t>
      </w:r>
      <w:r w:rsidR="001C47E6">
        <w:rPr>
          <w:rFonts w:eastAsiaTheme="minorHAnsi"/>
          <w:bdr w:val="none" w:sz="0" w:space="0" w:color="auto" w:frame="1"/>
        </w:rPr>
        <w:t xml:space="preserve"> hours)</w:t>
      </w:r>
    </w:p>
    <w:p w14:paraId="7E670C4B" w14:textId="524F9613" w:rsidR="004A1A74" w:rsidRDefault="004A1A74" w:rsidP="00C95043">
      <w:pPr>
        <w:rPr>
          <w:rFonts w:eastAsiaTheme="minorHAnsi"/>
          <w:bdr w:val="none" w:sz="0" w:space="0" w:color="auto" w:frame="1"/>
        </w:rPr>
      </w:pPr>
    </w:p>
    <w:p w14:paraId="523D486B" w14:textId="3CFE64BA" w:rsidR="004A1A74" w:rsidRPr="004A1A74" w:rsidRDefault="004A1A74" w:rsidP="004A1A74">
      <w:pPr>
        <w:pStyle w:val="ListParagraph"/>
        <w:numPr>
          <w:ilvl w:val="0"/>
          <w:numId w:val="7"/>
        </w:numPr>
        <w:rPr>
          <w:rFonts w:eastAsiaTheme="minorHAnsi"/>
          <w:b/>
          <w:bdr w:val="none" w:sz="0" w:space="0" w:color="auto" w:frame="1"/>
        </w:rPr>
      </w:pPr>
      <w:r w:rsidRPr="004A1A74">
        <w:rPr>
          <w:rFonts w:eastAsiaTheme="minorHAnsi"/>
          <w:b/>
          <w:bdr w:val="none" w:sz="0" w:space="0" w:color="auto" w:frame="1"/>
        </w:rPr>
        <w:t xml:space="preserve">Commencement </w:t>
      </w:r>
      <w:r>
        <w:rPr>
          <w:rFonts w:eastAsiaTheme="minorHAnsi"/>
          <w:b/>
          <w:bdr w:val="none" w:sz="0" w:space="0" w:color="auto" w:frame="1"/>
        </w:rPr>
        <w:t xml:space="preserve">2021 </w:t>
      </w:r>
      <w:r w:rsidRPr="004A1A74">
        <w:rPr>
          <w:rFonts w:eastAsiaTheme="minorHAnsi"/>
          <w:b/>
          <w:bdr w:val="none" w:sz="0" w:space="0" w:color="auto" w:frame="1"/>
        </w:rPr>
        <w:t>Volunteer</w:t>
      </w:r>
    </w:p>
    <w:p w14:paraId="50386068" w14:textId="02107AB5" w:rsidR="004A1A74" w:rsidRDefault="004A1A74" w:rsidP="004A1A74">
      <w:pPr>
        <w:rPr>
          <w:rFonts w:eastAsiaTheme="minorHAnsi"/>
          <w:bdr w:val="none" w:sz="0" w:space="0" w:color="auto" w:frame="1"/>
        </w:rPr>
      </w:pPr>
    </w:p>
    <w:p w14:paraId="4D402FA5" w14:textId="39FA174A" w:rsidR="004A1A74" w:rsidRDefault="004A1A74" w:rsidP="004A1A74">
      <w:pPr>
        <w:rPr>
          <w:rFonts w:eastAsiaTheme="minorHAnsi"/>
          <w:bdr w:val="none" w:sz="0" w:space="0" w:color="auto" w:frame="1"/>
        </w:rPr>
      </w:pPr>
      <w:r>
        <w:rPr>
          <w:rFonts w:eastAsiaTheme="minorHAnsi"/>
          <w:bdr w:val="none" w:sz="0" w:space="0" w:color="auto" w:frame="1"/>
        </w:rPr>
        <w:t>After studying relevant materials in advance, I worked at an information booth during commencement weekend.  I fielded questions from both graduating students and their families.</w:t>
      </w:r>
      <w:r w:rsidR="001C47E6">
        <w:rPr>
          <w:rFonts w:eastAsiaTheme="minorHAnsi"/>
          <w:bdr w:val="none" w:sz="0" w:space="0" w:color="auto" w:frame="1"/>
        </w:rPr>
        <w:t xml:space="preserve"> (~4 hours)</w:t>
      </w:r>
    </w:p>
    <w:p w14:paraId="51ED216A" w14:textId="1127CB68" w:rsidR="00AC72BE" w:rsidRDefault="00AC72BE" w:rsidP="004A1A74">
      <w:pPr>
        <w:rPr>
          <w:rFonts w:eastAsiaTheme="minorHAnsi"/>
          <w:bdr w:val="none" w:sz="0" w:space="0" w:color="auto" w:frame="1"/>
        </w:rPr>
      </w:pPr>
    </w:p>
    <w:p w14:paraId="3EB31DD6" w14:textId="6535B159" w:rsidR="00AC72BE" w:rsidRPr="00AC72BE" w:rsidRDefault="00AC72BE" w:rsidP="00AC72BE">
      <w:pPr>
        <w:pStyle w:val="ListParagraph"/>
        <w:numPr>
          <w:ilvl w:val="0"/>
          <w:numId w:val="7"/>
        </w:numPr>
        <w:rPr>
          <w:rFonts w:eastAsiaTheme="minorHAnsi"/>
          <w:b/>
          <w:bdr w:val="none" w:sz="0" w:space="0" w:color="auto" w:frame="1"/>
        </w:rPr>
      </w:pPr>
      <w:r w:rsidRPr="00AC72BE">
        <w:rPr>
          <w:rFonts w:eastAsiaTheme="minorHAnsi"/>
          <w:b/>
          <w:bdr w:val="none" w:sz="0" w:space="0" w:color="auto" w:frame="1"/>
        </w:rPr>
        <w:t>Hostile Terrain 94 Volunteer</w:t>
      </w:r>
    </w:p>
    <w:p w14:paraId="335B844A" w14:textId="56D4911A" w:rsidR="00AC72BE" w:rsidRDefault="00AC72BE" w:rsidP="00AC72BE">
      <w:pPr>
        <w:rPr>
          <w:rFonts w:eastAsiaTheme="minorHAnsi"/>
          <w:bdr w:val="none" w:sz="0" w:space="0" w:color="auto" w:frame="1"/>
        </w:rPr>
      </w:pPr>
    </w:p>
    <w:p w14:paraId="33CF8815" w14:textId="20C0AEE1" w:rsidR="00AC72BE" w:rsidRPr="00AC72BE" w:rsidRDefault="00AC72BE" w:rsidP="00AC72BE">
      <w:pPr>
        <w:rPr>
          <w:rFonts w:eastAsiaTheme="minorHAnsi"/>
          <w:bdr w:val="none" w:sz="0" w:space="0" w:color="auto" w:frame="1"/>
        </w:rPr>
      </w:pPr>
      <w:r>
        <w:rPr>
          <w:rFonts w:eastAsiaTheme="minorHAnsi"/>
          <w:bdr w:val="none" w:sz="0" w:space="0" w:color="auto" w:frame="1"/>
        </w:rPr>
        <w:t>I spent one shift handwriting toe tags representing those who died attempting to cross the Sonoran desert from the mid-1990’s to 2019 for RIT’s Hostile Terrain 94 exhibition.</w:t>
      </w:r>
      <w:r w:rsidR="001C47E6">
        <w:rPr>
          <w:rFonts w:eastAsiaTheme="minorHAnsi"/>
          <w:bdr w:val="none" w:sz="0" w:space="0" w:color="auto" w:frame="1"/>
        </w:rPr>
        <w:t xml:space="preserve"> (~2 hours)</w:t>
      </w:r>
    </w:p>
    <w:p w14:paraId="31EE5CB8" w14:textId="2067CE15" w:rsidR="00E84F89" w:rsidRDefault="00E84F89" w:rsidP="00C95043">
      <w:pPr>
        <w:rPr>
          <w:rFonts w:eastAsiaTheme="minorHAnsi"/>
          <w:bdr w:val="none" w:sz="0" w:space="0" w:color="auto" w:frame="1"/>
        </w:rPr>
      </w:pPr>
    </w:p>
    <w:p w14:paraId="50125BE8" w14:textId="6B5CAD91" w:rsidR="00E84F89" w:rsidRDefault="00E84F89" w:rsidP="00C95043">
      <w:pPr>
        <w:rPr>
          <w:rFonts w:eastAsiaTheme="minorHAnsi"/>
          <w:bdr w:val="none" w:sz="0" w:space="0" w:color="auto" w:frame="1"/>
        </w:rPr>
      </w:pPr>
    </w:p>
    <w:p w14:paraId="5D7B8F28" w14:textId="77777777" w:rsidR="00E84F89" w:rsidRPr="00C95043" w:rsidRDefault="00E84F89" w:rsidP="00C95043">
      <w:pPr>
        <w:rPr>
          <w:rFonts w:eastAsiaTheme="minorHAnsi"/>
          <w:b/>
          <w:bdr w:val="none" w:sz="0" w:space="0" w:color="auto" w:frame="1"/>
        </w:rPr>
      </w:pPr>
    </w:p>
    <w:p w14:paraId="4BAEC743" w14:textId="4DA901D6" w:rsidR="004B50F9" w:rsidRDefault="004B50F9" w:rsidP="004B50F9">
      <w:pPr>
        <w:rPr>
          <w:rFonts w:eastAsiaTheme="minorHAnsi"/>
          <w:bdr w:val="none" w:sz="0" w:space="0" w:color="auto" w:frame="1"/>
        </w:rPr>
      </w:pPr>
    </w:p>
    <w:p w14:paraId="35055946" w14:textId="293EB21D" w:rsidR="00B26AF6" w:rsidRDefault="00B26AF6" w:rsidP="004B50F9">
      <w:pPr>
        <w:rPr>
          <w:rFonts w:eastAsiaTheme="minorHAnsi"/>
          <w:bdr w:val="none" w:sz="0" w:space="0" w:color="auto" w:frame="1"/>
        </w:rPr>
      </w:pPr>
    </w:p>
    <w:p w14:paraId="00BF1463" w14:textId="432B6741" w:rsidR="003A5C1F" w:rsidRDefault="003A5C1F" w:rsidP="0027106D">
      <w:pPr>
        <w:pStyle w:val="DefaultText"/>
        <w:rPr>
          <w:b/>
          <w:bCs/>
        </w:rPr>
      </w:pPr>
    </w:p>
    <w:sectPr w:rsidR="003A5C1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A02ECC" w14:textId="77777777" w:rsidR="008A29B0" w:rsidRDefault="008A29B0" w:rsidP="0002607E">
      <w:r>
        <w:separator/>
      </w:r>
    </w:p>
  </w:endnote>
  <w:endnote w:type="continuationSeparator" w:id="0">
    <w:p w14:paraId="66BED98A" w14:textId="77777777" w:rsidR="008A29B0" w:rsidRDefault="008A29B0" w:rsidP="00026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Times Roman">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Century Schoolbook">
    <w:panose1 w:val="02040604050505020304"/>
    <w:charset w:val="00"/>
    <w:family w:val="roman"/>
    <w:pitch w:val="variable"/>
    <w:sig w:usb0="00000287" w:usb1="00000000" w:usb2="00000000" w:usb3="00000000" w:csb0="0000009F" w:csb1="00000000"/>
  </w:font>
  <w:font w:name="FuturaStd-Bold">
    <w:panose1 w:val="00000000000000000000"/>
    <w:charset w:val="00"/>
    <w:family w:val="swiss"/>
    <w:notTrueType/>
    <w:pitch w:val="default"/>
    <w:sig w:usb0="00000003" w:usb1="00000000" w:usb2="00000000" w:usb3="00000000" w:csb0="00000001" w:csb1="00000000"/>
  </w:font>
  <w:font w:name="Futura Std Book">
    <w:altName w:val="Times New Roman"/>
    <w:charset w:val="00"/>
    <w:family w:val="roman"/>
    <w:pitch w:val="default"/>
  </w:font>
  <w:font w:name="CG Omega">
    <w:altName w:val="Candara"/>
    <w:charset w:val="00"/>
    <w:family w:val="swiss"/>
    <w:pitch w:val="variable"/>
    <w:sig w:usb0="00000007" w:usb1="00000000" w:usb2="00000000" w:usb3="00000000" w:csb0="00000013" w:csb1="00000000"/>
  </w:font>
  <w:font w:name="FuturaStd-Book">
    <w:altName w:val="Century Gothic"/>
    <w:panose1 w:val="00000000000000000000"/>
    <w:charset w:val="00"/>
    <w:family w:val="swiss"/>
    <w:notTrueType/>
    <w:pitch w:val="default"/>
    <w:sig w:usb0="00000003" w:usb1="00000000" w:usb2="00000000" w:usb3="00000000" w:csb0="00000001" w:csb1="00000000"/>
  </w:font>
  <w:font w:name="TimesNewRoman">
    <w:panose1 w:val="00000000000000000000"/>
    <w:charset w:val="00"/>
    <w:family w:val="auto"/>
    <w:notTrueType/>
    <w:pitch w:val="default"/>
    <w:sig w:usb0="00000003" w:usb1="00000000" w:usb2="00000000" w:usb3="00000000" w:csb0="00000001" w:csb1="00000000"/>
  </w:font>
  <w:font w:name="&amp;quo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16DEAA" w14:textId="77777777" w:rsidR="008A29B0" w:rsidRDefault="008A29B0" w:rsidP="0002607E">
      <w:r>
        <w:separator/>
      </w:r>
    </w:p>
  </w:footnote>
  <w:footnote w:type="continuationSeparator" w:id="0">
    <w:p w14:paraId="47C47EBF" w14:textId="77777777" w:rsidR="008A29B0" w:rsidRDefault="008A29B0" w:rsidP="000260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D5287"/>
    <w:multiLevelType w:val="hybridMultilevel"/>
    <w:tmpl w:val="D1ECCA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D93E73"/>
    <w:multiLevelType w:val="hybridMultilevel"/>
    <w:tmpl w:val="000AF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7A93037"/>
    <w:multiLevelType w:val="hybridMultilevel"/>
    <w:tmpl w:val="BBC2B2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0BA002C"/>
    <w:multiLevelType w:val="hybridMultilevel"/>
    <w:tmpl w:val="AB2C5C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31A5376A"/>
    <w:multiLevelType w:val="hybridMultilevel"/>
    <w:tmpl w:val="4E0A4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D4342D"/>
    <w:multiLevelType w:val="multilevel"/>
    <w:tmpl w:val="E0F83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7746217"/>
    <w:multiLevelType w:val="hybridMultilevel"/>
    <w:tmpl w:val="B2724F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64D0627"/>
    <w:multiLevelType w:val="hybridMultilevel"/>
    <w:tmpl w:val="910279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3EB6767"/>
    <w:multiLevelType w:val="hybridMultilevel"/>
    <w:tmpl w:val="4502BF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665221C5"/>
    <w:multiLevelType w:val="hybridMultilevel"/>
    <w:tmpl w:val="7FB47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3"/>
  </w:num>
  <w:num w:numId="3">
    <w:abstractNumId w:val="1"/>
  </w:num>
  <w:num w:numId="4">
    <w:abstractNumId w:val="0"/>
  </w:num>
  <w:num w:numId="5">
    <w:abstractNumId w:val="1"/>
  </w:num>
  <w:num w:numId="6">
    <w:abstractNumId w:val="2"/>
  </w:num>
  <w:num w:numId="7">
    <w:abstractNumId w:val="4"/>
  </w:num>
  <w:num w:numId="8">
    <w:abstractNumId w:val="9"/>
  </w:num>
  <w:num w:numId="9">
    <w:abstractNumId w:val="7"/>
  </w:num>
  <w:num w:numId="10">
    <w:abstractNumId w:val="6"/>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50F9"/>
    <w:rsid w:val="0002607E"/>
    <w:rsid w:val="000654EC"/>
    <w:rsid w:val="000751CD"/>
    <w:rsid w:val="00076621"/>
    <w:rsid w:val="00094F95"/>
    <w:rsid w:val="0009761E"/>
    <w:rsid w:val="000B64FD"/>
    <w:rsid w:val="000C6B04"/>
    <w:rsid w:val="000E421D"/>
    <w:rsid w:val="000F4878"/>
    <w:rsid w:val="000F5EF3"/>
    <w:rsid w:val="00111EB5"/>
    <w:rsid w:val="0011580F"/>
    <w:rsid w:val="0011748F"/>
    <w:rsid w:val="00123AA0"/>
    <w:rsid w:val="00125E83"/>
    <w:rsid w:val="00157C64"/>
    <w:rsid w:val="00165729"/>
    <w:rsid w:val="00197FFE"/>
    <w:rsid w:val="001A6333"/>
    <w:rsid w:val="001B257E"/>
    <w:rsid w:val="001C47E6"/>
    <w:rsid w:val="001D4604"/>
    <w:rsid w:val="001D56B9"/>
    <w:rsid w:val="001E3EA7"/>
    <w:rsid w:val="0021085F"/>
    <w:rsid w:val="002406AD"/>
    <w:rsid w:val="00241C6A"/>
    <w:rsid w:val="002423D5"/>
    <w:rsid w:val="00246D81"/>
    <w:rsid w:val="00255C9E"/>
    <w:rsid w:val="0027106D"/>
    <w:rsid w:val="002766F4"/>
    <w:rsid w:val="002C5CD0"/>
    <w:rsid w:val="002D1C68"/>
    <w:rsid w:val="002D1E18"/>
    <w:rsid w:val="002F39DA"/>
    <w:rsid w:val="003026A6"/>
    <w:rsid w:val="00307DDA"/>
    <w:rsid w:val="0032731C"/>
    <w:rsid w:val="00334243"/>
    <w:rsid w:val="003520D2"/>
    <w:rsid w:val="003613A3"/>
    <w:rsid w:val="00366141"/>
    <w:rsid w:val="0037698E"/>
    <w:rsid w:val="003A5C1F"/>
    <w:rsid w:val="003A7EF0"/>
    <w:rsid w:val="003B3283"/>
    <w:rsid w:val="003D4F07"/>
    <w:rsid w:val="003D67C2"/>
    <w:rsid w:val="003E390D"/>
    <w:rsid w:val="003E62FB"/>
    <w:rsid w:val="0041040F"/>
    <w:rsid w:val="00411F56"/>
    <w:rsid w:val="00417B24"/>
    <w:rsid w:val="00436F5D"/>
    <w:rsid w:val="004370B5"/>
    <w:rsid w:val="00443A17"/>
    <w:rsid w:val="004441F2"/>
    <w:rsid w:val="00451FCE"/>
    <w:rsid w:val="00455819"/>
    <w:rsid w:val="00464106"/>
    <w:rsid w:val="00473779"/>
    <w:rsid w:val="0048607F"/>
    <w:rsid w:val="00486B7F"/>
    <w:rsid w:val="004937DF"/>
    <w:rsid w:val="00494AB3"/>
    <w:rsid w:val="004A057B"/>
    <w:rsid w:val="004A0D70"/>
    <w:rsid w:val="004A1A74"/>
    <w:rsid w:val="004A1DD4"/>
    <w:rsid w:val="004B50F9"/>
    <w:rsid w:val="004B7626"/>
    <w:rsid w:val="004E38B3"/>
    <w:rsid w:val="004F0E68"/>
    <w:rsid w:val="00506178"/>
    <w:rsid w:val="00506615"/>
    <w:rsid w:val="0051071B"/>
    <w:rsid w:val="00526C7D"/>
    <w:rsid w:val="00527E3A"/>
    <w:rsid w:val="005600E9"/>
    <w:rsid w:val="00573164"/>
    <w:rsid w:val="00576ECB"/>
    <w:rsid w:val="0058421B"/>
    <w:rsid w:val="005856B7"/>
    <w:rsid w:val="00591034"/>
    <w:rsid w:val="00592CDA"/>
    <w:rsid w:val="005A4DDB"/>
    <w:rsid w:val="005C56E4"/>
    <w:rsid w:val="0060189D"/>
    <w:rsid w:val="00611420"/>
    <w:rsid w:val="00613FE0"/>
    <w:rsid w:val="0062443E"/>
    <w:rsid w:val="00634503"/>
    <w:rsid w:val="00650593"/>
    <w:rsid w:val="00662BA6"/>
    <w:rsid w:val="00662F1D"/>
    <w:rsid w:val="00674A7C"/>
    <w:rsid w:val="006A014E"/>
    <w:rsid w:val="006A1724"/>
    <w:rsid w:val="006A47C7"/>
    <w:rsid w:val="006A5675"/>
    <w:rsid w:val="006B544A"/>
    <w:rsid w:val="006B64F3"/>
    <w:rsid w:val="006B714D"/>
    <w:rsid w:val="006C7DBB"/>
    <w:rsid w:val="006D1279"/>
    <w:rsid w:val="006E4E26"/>
    <w:rsid w:val="006F4F0C"/>
    <w:rsid w:val="007018F5"/>
    <w:rsid w:val="0071488A"/>
    <w:rsid w:val="0078044B"/>
    <w:rsid w:val="007972EF"/>
    <w:rsid w:val="007C0048"/>
    <w:rsid w:val="007C2070"/>
    <w:rsid w:val="007F5BAE"/>
    <w:rsid w:val="008639BC"/>
    <w:rsid w:val="00863AC0"/>
    <w:rsid w:val="00887124"/>
    <w:rsid w:val="00892ACE"/>
    <w:rsid w:val="00892B6B"/>
    <w:rsid w:val="00893412"/>
    <w:rsid w:val="008944A6"/>
    <w:rsid w:val="00897E4C"/>
    <w:rsid w:val="008A29B0"/>
    <w:rsid w:val="008A2F92"/>
    <w:rsid w:val="008D6CF8"/>
    <w:rsid w:val="008E4C8E"/>
    <w:rsid w:val="008E6B62"/>
    <w:rsid w:val="008F3F17"/>
    <w:rsid w:val="008F62B5"/>
    <w:rsid w:val="00910DA6"/>
    <w:rsid w:val="009313E6"/>
    <w:rsid w:val="00960288"/>
    <w:rsid w:val="0096041E"/>
    <w:rsid w:val="009778B1"/>
    <w:rsid w:val="00983337"/>
    <w:rsid w:val="00995981"/>
    <w:rsid w:val="009A6F57"/>
    <w:rsid w:val="009B5BEC"/>
    <w:rsid w:val="009B7D70"/>
    <w:rsid w:val="009C09FE"/>
    <w:rsid w:val="009E4013"/>
    <w:rsid w:val="009E7DFC"/>
    <w:rsid w:val="00A2599A"/>
    <w:rsid w:val="00A42665"/>
    <w:rsid w:val="00A43554"/>
    <w:rsid w:val="00A70E11"/>
    <w:rsid w:val="00A8300B"/>
    <w:rsid w:val="00A85DCD"/>
    <w:rsid w:val="00AA3E15"/>
    <w:rsid w:val="00AB117A"/>
    <w:rsid w:val="00AB3958"/>
    <w:rsid w:val="00AB75F6"/>
    <w:rsid w:val="00AC4456"/>
    <w:rsid w:val="00AC5B93"/>
    <w:rsid w:val="00AC72BE"/>
    <w:rsid w:val="00AF35E4"/>
    <w:rsid w:val="00AF7838"/>
    <w:rsid w:val="00B0347E"/>
    <w:rsid w:val="00B13733"/>
    <w:rsid w:val="00B16F01"/>
    <w:rsid w:val="00B21DFD"/>
    <w:rsid w:val="00B253B3"/>
    <w:rsid w:val="00B26AF6"/>
    <w:rsid w:val="00B32D07"/>
    <w:rsid w:val="00B41A51"/>
    <w:rsid w:val="00B42B43"/>
    <w:rsid w:val="00B5763B"/>
    <w:rsid w:val="00B7068D"/>
    <w:rsid w:val="00BD5ABB"/>
    <w:rsid w:val="00BD748B"/>
    <w:rsid w:val="00BE34E5"/>
    <w:rsid w:val="00C073DD"/>
    <w:rsid w:val="00C2325C"/>
    <w:rsid w:val="00C53F44"/>
    <w:rsid w:val="00C54B2E"/>
    <w:rsid w:val="00C55D9B"/>
    <w:rsid w:val="00C83492"/>
    <w:rsid w:val="00C95043"/>
    <w:rsid w:val="00C96646"/>
    <w:rsid w:val="00CA0008"/>
    <w:rsid w:val="00CA2564"/>
    <w:rsid w:val="00CA26D6"/>
    <w:rsid w:val="00CA5F82"/>
    <w:rsid w:val="00CB53FA"/>
    <w:rsid w:val="00CD21B3"/>
    <w:rsid w:val="00CD40DB"/>
    <w:rsid w:val="00CD4AFD"/>
    <w:rsid w:val="00CD7C98"/>
    <w:rsid w:val="00CE5DC9"/>
    <w:rsid w:val="00D04841"/>
    <w:rsid w:val="00D051DB"/>
    <w:rsid w:val="00D144D5"/>
    <w:rsid w:val="00D15178"/>
    <w:rsid w:val="00D260F8"/>
    <w:rsid w:val="00D36CC2"/>
    <w:rsid w:val="00D41646"/>
    <w:rsid w:val="00D553B1"/>
    <w:rsid w:val="00D56D1D"/>
    <w:rsid w:val="00D91F39"/>
    <w:rsid w:val="00DA560A"/>
    <w:rsid w:val="00DB3FD4"/>
    <w:rsid w:val="00DE37B1"/>
    <w:rsid w:val="00DF152C"/>
    <w:rsid w:val="00DF2925"/>
    <w:rsid w:val="00E14EED"/>
    <w:rsid w:val="00E2765A"/>
    <w:rsid w:val="00E50CEE"/>
    <w:rsid w:val="00E54295"/>
    <w:rsid w:val="00E70FF2"/>
    <w:rsid w:val="00E72947"/>
    <w:rsid w:val="00E762A9"/>
    <w:rsid w:val="00E84F89"/>
    <w:rsid w:val="00E87823"/>
    <w:rsid w:val="00EB1897"/>
    <w:rsid w:val="00ED09FE"/>
    <w:rsid w:val="00EE6806"/>
    <w:rsid w:val="00EF13AE"/>
    <w:rsid w:val="00EF2F0F"/>
    <w:rsid w:val="00EF7B42"/>
    <w:rsid w:val="00F01A41"/>
    <w:rsid w:val="00F02983"/>
    <w:rsid w:val="00F06B8B"/>
    <w:rsid w:val="00F35811"/>
    <w:rsid w:val="00F62CE1"/>
    <w:rsid w:val="00F72E63"/>
    <w:rsid w:val="00F84178"/>
    <w:rsid w:val="00F86D7C"/>
    <w:rsid w:val="00F94D1F"/>
    <w:rsid w:val="00FB5959"/>
    <w:rsid w:val="00FC0C05"/>
    <w:rsid w:val="00FC1A9E"/>
    <w:rsid w:val="00FC4AB1"/>
    <w:rsid w:val="00FD47A0"/>
    <w:rsid w:val="00FE10D2"/>
    <w:rsid w:val="00FF2C92"/>
    <w:rsid w:val="00FF37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1B249F"/>
  <w15:chartTrackingRefBased/>
  <w15:docId w15:val="{12F7A15D-2C8E-41F4-9B0B-82A2C785F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50F9"/>
    <w:pPr>
      <w:spacing w:after="0" w:line="240" w:lineRule="auto"/>
    </w:pPr>
    <w:rPr>
      <w:rFonts w:ascii="Times New Roman" w:eastAsia="Arial Unicode MS" w:hAnsi="Times New Roman" w:cs="Times New Roman"/>
      <w:sz w:val="24"/>
      <w:szCs w:val="24"/>
    </w:rPr>
  </w:style>
  <w:style w:type="paragraph" w:styleId="Heading3">
    <w:name w:val="heading 3"/>
    <w:basedOn w:val="Normal"/>
    <w:link w:val="Heading3Char"/>
    <w:uiPriority w:val="9"/>
    <w:qFormat/>
    <w:rsid w:val="003E62FB"/>
    <w:pPr>
      <w:spacing w:before="100" w:beforeAutospacing="1" w:after="100" w:afterAutospacing="1"/>
      <w:outlineLvl w:val="2"/>
    </w:pPr>
    <w:rPr>
      <w:rFonts w:eastAsia="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4B50F9"/>
    <w:rPr>
      <w:color w:val="0563C1"/>
      <w:u w:val="single"/>
    </w:rPr>
  </w:style>
  <w:style w:type="paragraph" w:styleId="ListParagraph">
    <w:name w:val="List Paragraph"/>
    <w:qFormat/>
    <w:rsid w:val="004B50F9"/>
    <w:pPr>
      <w:spacing w:after="0" w:line="240" w:lineRule="auto"/>
      <w:ind w:left="720"/>
    </w:pPr>
    <w:rPr>
      <w:rFonts w:ascii="Times Roman" w:eastAsia="Arial Unicode MS" w:hAnsi="Arial Unicode MS" w:cs="Arial Unicode MS"/>
      <w:color w:val="000000"/>
      <w:sz w:val="24"/>
      <w:szCs w:val="24"/>
      <w:u w:color="000000"/>
    </w:rPr>
  </w:style>
  <w:style w:type="paragraph" w:customStyle="1" w:styleId="Body">
    <w:name w:val="Body"/>
    <w:rsid w:val="004B50F9"/>
    <w:pPr>
      <w:spacing w:after="0" w:line="240" w:lineRule="auto"/>
    </w:pPr>
    <w:rPr>
      <w:rFonts w:ascii="Times Roman" w:eastAsia="Times Roman" w:hAnsi="Times Roman" w:cs="Times Roman"/>
      <w:color w:val="000000"/>
      <w:sz w:val="24"/>
      <w:szCs w:val="24"/>
      <w:u w:color="000000"/>
    </w:rPr>
  </w:style>
  <w:style w:type="paragraph" w:customStyle="1" w:styleId="DefaultText">
    <w:name w:val="Default Text"/>
    <w:rsid w:val="004B50F9"/>
    <w:pPr>
      <w:widowControl w:val="0"/>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styleId="NoSpacing">
    <w:name w:val="No Spacing"/>
    <w:uiPriority w:val="1"/>
    <w:qFormat/>
    <w:rsid w:val="00B42B43"/>
    <w:pPr>
      <w:spacing w:after="0" w:line="240" w:lineRule="auto"/>
    </w:pPr>
  </w:style>
  <w:style w:type="character" w:customStyle="1" w:styleId="Mention">
    <w:name w:val="Mention"/>
    <w:basedOn w:val="DefaultParagraphFont"/>
    <w:uiPriority w:val="99"/>
    <w:semiHidden/>
    <w:unhideWhenUsed/>
    <w:rsid w:val="00DE37B1"/>
    <w:rPr>
      <w:color w:val="2B579A"/>
      <w:shd w:val="clear" w:color="auto" w:fill="E6E6E6"/>
    </w:rPr>
  </w:style>
  <w:style w:type="paragraph" w:styleId="NormalWeb">
    <w:name w:val="Normal (Web)"/>
    <w:basedOn w:val="Normal"/>
    <w:uiPriority w:val="99"/>
    <w:unhideWhenUsed/>
    <w:rsid w:val="0027106D"/>
    <w:pPr>
      <w:spacing w:before="100" w:beforeAutospacing="1" w:after="100" w:afterAutospacing="1"/>
    </w:pPr>
    <w:rPr>
      <w:rFonts w:eastAsia="Times New Roman"/>
    </w:rPr>
  </w:style>
  <w:style w:type="character" w:styleId="Emphasis">
    <w:name w:val="Emphasis"/>
    <w:uiPriority w:val="20"/>
    <w:qFormat/>
    <w:rsid w:val="0027106D"/>
    <w:rPr>
      <w:i/>
      <w:iCs/>
    </w:rPr>
  </w:style>
  <w:style w:type="character" w:customStyle="1" w:styleId="UnresolvedMention">
    <w:name w:val="Unresolved Mention"/>
    <w:basedOn w:val="DefaultParagraphFont"/>
    <w:uiPriority w:val="99"/>
    <w:semiHidden/>
    <w:unhideWhenUsed/>
    <w:rsid w:val="00D56D1D"/>
    <w:rPr>
      <w:color w:val="808080"/>
      <w:shd w:val="clear" w:color="auto" w:fill="E6E6E6"/>
    </w:rPr>
  </w:style>
  <w:style w:type="paragraph" w:styleId="Header">
    <w:name w:val="header"/>
    <w:basedOn w:val="Normal"/>
    <w:link w:val="HeaderChar"/>
    <w:uiPriority w:val="99"/>
    <w:unhideWhenUsed/>
    <w:rsid w:val="0002607E"/>
    <w:pPr>
      <w:tabs>
        <w:tab w:val="center" w:pos="4680"/>
        <w:tab w:val="right" w:pos="9360"/>
      </w:tabs>
    </w:pPr>
  </w:style>
  <w:style w:type="character" w:customStyle="1" w:styleId="HeaderChar">
    <w:name w:val="Header Char"/>
    <w:basedOn w:val="DefaultParagraphFont"/>
    <w:link w:val="Header"/>
    <w:uiPriority w:val="99"/>
    <w:rsid w:val="0002607E"/>
    <w:rPr>
      <w:rFonts w:ascii="Times New Roman" w:eastAsia="Arial Unicode MS" w:hAnsi="Times New Roman" w:cs="Times New Roman"/>
      <w:sz w:val="24"/>
      <w:szCs w:val="24"/>
    </w:rPr>
  </w:style>
  <w:style w:type="paragraph" w:styleId="Footer">
    <w:name w:val="footer"/>
    <w:basedOn w:val="Normal"/>
    <w:link w:val="FooterChar"/>
    <w:uiPriority w:val="99"/>
    <w:unhideWhenUsed/>
    <w:rsid w:val="0002607E"/>
    <w:pPr>
      <w:tabs>
        <w:tab w:val="center" w:pos="4680"/>
        <w:tab w:val="right" w:pos="9360"/>
      </w:tabs>
    </w:pPr>
  </w:style>
  <w:style w:type="character" w:customStyle="1" w:styleId="FooterChar">
    <w:name w:val="Footer Char"/>
    <w:basedOn w:val="DefaultParagraphFont"/>
    <w:link w:val="Footer"/>
    <w:uiPriority w:val="99"/>
    <w:rsid w:val="0002607E"/>
    <w:rPr>
      <w:rFonts w:ascii="Times New Roman" w:eastAsia="Arial Unicode MS" w:hAnsi="Times New Roman" w:cs="Times New Roman"/>
      <w:sz w:val="24"/>
      <w:szCs w:val="24"/>
    </w:rPr>
  </w:style>
  <w:style w:type="character" w:customStyle="1" w:styleId="Heading3Char">
    <w:name w:val="Heading 3 Char"/>
    <w:basedOn w:val="DefaultParagraphFont"/>
    <w:link w:val="Heading3"/>
    <w:uiPriority w:val="9"/>
    <w:rsid w:val="003E62FB"/>
    <w:rPr>
      <w:rFonts w:ascii="Times New Roman" w:eastAsia="Times New Roman" w:hAnsi="Times New Roman" w:cs="Times New Roman"/>
      <w:b/>
      <w:bCs/>
      <w:sz w:val="27"/>
      <w:szCs w:val="27"/>
    </w:rPr>
  </w:style>
  <w:style w:type="character" w:styleId="Strong">
    <w:name w:val="Strong"/>
    <w:basedOn w:val="DefaultParagraphFont"/>
    <w:uiPriority w:val="22"/>
    <w:qFormat/>
    <w:rsid w:val="00E276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7688371">
      <w:bodyDiv w:val="1"/>
      <w:marLeft w:val="0"/>
      <w:marRight w:val="0"/>
      <w:marTop w:val="0"/>
      <w:marBottom w:val="0"/>
      <w:divBdr>
        <w:top w:val="none" w:sz="0" w:space="0" w:color="auto"/>
        <w:left w:val="none" w:sz="0" w:space="0" w:color="auto"/>
        <w:bottom w:val="none" w:sz="0" w:space="0" w:color="auto"/>
        <w:right w:val="none" w:sz="0" w:space="0" w:color="auto"/>
      </w:divBdr>
    </w:div>
    <w:div w:id="999579052">
      <w:bodyDiv w:val="1"/>
      <w:marLeft w:val="0"/>
      <w:marRight w:val="0"/>
      <w:marTop w:val="0"/>
      <w:marBottom w:val="0"/>
      <w:divBdr>
        <w:top w:val="none" w:sz="0" w:space="0" w:color="auto"/>
        <w:left w:val="none" w:sz="0" w:space="0" w:color="auto"/>
        <w:bottom w:val="none" w:sz="0" w:space="0" w:color="auto"/>
        <w:right w:val="none" w:sz="0" w:space="0" w:color="auto"/>
      </w:divBdr>
    </w:div>
    <w:div w:id="1366518350">
      <w:bodyDiv w:val="1"/>
      <w:marLeft w:val="0"/>
      <w:marRight w:val="0"/>
      <w:marTop w:val="0"/>
      <w:marBottom w:val="0"/>
      <w:divBdr>
        <w:top w:val="none" w:sz="0" w:space="0" w:color="auto"/>
        <w:left w:val="none" w:sz="0" w:space="0" w:color="auto"/>
        <w:bottom w:val="none" w:sz="0" w:space="0" w:color="auto"/>
        <w:right w:val="none" w:sz="0" w:space="0" w:color="auto"/>
      </w:divBdr>
    </w:div>
    <w:div w:id="1553077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1356</Words>
  <Characters>7733</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Mathers</dc:creator>
  <cp:keywords/>
  <dc:description/>
  <cp:lastModifiedBy>Colin Mathers</cp:lastModifiedBy>
  <cp:revision>2</cp:revision>
  <dcterms:created xsi:type="dcterms:W3CDTF">2023-05-21T18:20:00Z</dcterms:created>
  <dcterms:modified xsi:type="dcterms:W3CDTF">2023-05-21T18:20:00Z</dcterms:modified>
</cp:coreProperties>
</file>